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0"/>
          <w:tab w:val="left" w:pos="454"/>
          <w:tab w:val="left" w:pos="567"/>
        </w:tabs>
        <w:spacing w:after="120" w:before="20" w:line="240" w:lineRule="auto"/>
        <w:ind w:right="-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ff0000"/>
          <w:sz w:val="24"/>
          <w:szCs w:val="24"/>
          <w:u w:val="single"/>
          <w:rtl w:val="0"/>
        </w:rPr>
        <w:t xml:space="preserve">Veuillez supprimer cette page avant de soumettre votre demande.</w:t>
      </w: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2">
            <w:pPr>
              <w:widowControl w:val="0"/>
              <w:tabs>
                <w:tab w:val="left" w:pos="340"/>
                <w:tab w:val="left" w:pos="454"/>
                <w:tab w:val="left" w:pos="567"/>
              </w:tabs>
              <w:spacing w:line="240" w:lineRule="auto"/>
              <w:ind w:right="340"/>
              <w:rPr>
                <w:rFonts w:ascii="Times New Roman" w:cs="Times New Roman" w:eastAsia="Times New Roman" w:hAnsi="Times New Roman"/>
                <w:sz w:val="23"/>
                <w:szCs w:val="23"/>
                <w:highlight w:val="cyan"/>
                <w:u w:val="single"/>
              </w:rPr>
            </w:pPr>
            <w:r w:rsidDel="00000000" w:rsidR="00000000" w:rsidRPr="00000000">
              <w:rPr>
                <w:rFonts w:ascii="Times New Roman" w:cs="Times New Roman" w:eastAsia="Times New Roman" w:hAnsi="Times New Roman"/>
                <w:b w:val="1"/>
                <w:i w:val="1"/>
                <w:color w:val="666666"/>
                <w:sz w:val="23"/>
                <w:szCs w:val="23"/>
                <w:rtl w:val="0"/>
              </w:rPr>
              <w:t xml:space="preserve">Important : </w:t>
            </w:r>
            <w:r w:rsidDel="00000000" w:rsidR="00000000" w:rsidRPr="00000000">
              <w:rPr>
                <w:rFonts w:ascii="Times New Roman" w:cs="Times New Roman" w:eastAsia="Times New Roman" w:hAnsi="Times New Roman"/>
                <w:i w:val="1"/>
                <w:color w:val="666666"/>
                <w:sz w:val="23"/>
                <w:szCs w:val="23"/>
                <w:rtl w:val="0"/>
              </w:rPr>
              <w:t xml:space="preserve">N'oubliez pas de remplir le formulaire électronique et d'y indiquer les mêmes exigences en ressources que vous décrivez ici. Si votre demande est acceptée, un formulaire électronique incomplet pourrait avoir une incidence sur les ressources qui vous seront éventuellement allouées. </w:t>
            </w:r>
            <w:r w:rsidDel="00000000" w:rsidR="00000000" w:rsidRPr="00000000">
              <w:rPr>
                <w:rFonts w:ascii="Times New Roman" w:cs="Times New Roman" w:eastAsia="Times New Roman" w:hAnsi="Times New Roman"/>
                <w:i w:val="1"/>
                <w:color w:val="666666"/>
                <w:sz w:val="23"/>
                <w:szCs w:val="23"/>
                <w:u w:val="single"/>
                <w:rtl w:val="0"/>
              </w:rPr>
              <w:t xml:space="preserve">En cas de divergence entre le document et le formulaire électronique, ce dernier aura préséance.</w:t>
            </w:r>
            <w:r w:rsidDel="00000000" w:rsidR="00000000" w:rsidRPr="00000000">
              <w:rPr>
                <w:rFonts w:ascii="Times New Roman" w:cs="Times New Roman" w:eastAsia="Times New Roman" w:hAnsi="Times New Roman"/>
                <w:i w:val="1"/>
                <w:color w:val="666666"/>
                <w:sz w:val="23"/>
                <w:szCs w:val="23"/>
                <w:rtl w:val="0"/>
              </w:rPr>
              <w:t xml:space="preserve"> </w:t>
            </w:r>
            <w:r w:rsidDel="00000000" w:rsidR="00000000" w:rsidRPr="00000000">
              <w:rPr>
                <w:rtl w:val="0"/>
              </w:rPr>
            </w:r>
          </w:p>
        </w:tc>
      </w:tr>
    </w:tbl>
    <w:p w:rsidR="00000000" w:rsidDel="00000000" w:rsidP="00000000" w:rsidRDefault="00000000" w:rsidRPr="00000000" w14:paraId="00000003">
      <w:pPr>
        <w:tabs>
          <w:tab w:val="left" w:pos="340"/>
          <w:tab w:val="left" w:pos="454"/>
          <w:tab w:val="left" w:pos="567"/>
        </w:tabs>
        <w:spacing w:after="120" w:before="20" w:line="240" w:lineRule="auto"/>
        <w:ind w:right="-20"/>
        <w:rPr>
          <w:rFonts w:ascii="Times New Roman" w:cs="Times New Roman" w:eastAsia="Times New Roman" w:hAnsi="Times New Roman"/>
          <w:b w:val="1"/>
          <w:i w:val="1"/>
          <w:color w:val="990000"/>
          <w:sz w:val="23"/>
          <w:szCs w:val="23"/>
        </w:rPr>
      </w:pPr>
      <w:r w:rsidDel="00000000" w:rsidR="00000000" w:rsidRPr="00000000">
        <w:rPr>
          <w:rtl w:val="0"/>
        </w:rPr>
      </w:r>
    </w:p>
    <w:p w:rsidR="00000000" w:rsidDel="00000000" w:rsidP="00000000" w:rsidRDefault="00000000" w:rsidRPr="00000000" w14:paraId="00000004">
      <w:pPr>
        <w:tabs>
          <w:tab w:val="left" w:pos="340"/>
          <w:tab w:val="left" w:pos="454"/>
          <w:tab w:val="left" w:pos="567"/>
        </w:tabs>
        <w:spacing w:before="20" w:line="240" w:lineRule="auto"/>
        <w:ind w:right="-20"/>
        <w:rPr>
          <w:rFonts w:ascii="Times New Roman" w:cs="Times New Roman" w:eastAsia="Times New Roman" w:hAnsi="Times New Roman"/>
          <w:b w:val="1"/>
          <w:i w:val="1"/>
          <w:color w:val="990000"/>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Objet du document </w:t>
      </w:r>
    </w:p>
    <w:p w:rsidR="00000000" w:rsidDel="00000000" w:rsidP="00000000" w:rsidRDefault="00000000" w:rsidRPr="00000000" w14:paraId="00000005">
      <w:pPr>
        <w:widowControl w:val="0"/>
        <w:tabs>
          <w:tab w:val="left" w:pos="340"/>
          <w:tab w:val="left" w:pos="454"/>
          <w:tab w:val="left" w:pos="567"/>
        </w:tabs>
        <w:spacing w:after="120" w:line="240" w:lineRule="auto"/>
        <w:ind w:right="60"/>
        <w:rPr>
          <w:rFonts w:ascii="Times New Roman" w:cs="Times New Roman" w:eastAsia="Times New Roman" w:hAnsi="Times New Roman"/>
          <w:i w:val="1"/>
          <w:color w:val="666666"/>
          <w:sz w:val="23"/>
          <w:szCs w:val="23"/>
        </w:rPr>
      </w:pPr>
      <w:bookmarkStart w:colFirst="0" w:colLast="0" w:name="_heading=h.30j0zll" w:id="0"/>
      <w:bookmarkEnd w:id="0"/>
      <w:r w:rsidDel="00000000" w:rsidR="00000000" w:rsidRPr="00000000">
        <w:rPr>
          <w:rFonts w:ascii="Times New Roman" w:cs="Times New Roman" w:eastAsia="Times New Roman" w:hAnsi="Times New Roman"/>
          <w:i w:val="1"/>
          <w:color w:val="666666"/>
          <w:sz w:val="23"/>
          <w:szCs w:val="23"/>
          <w:rtl w:val="0"/>
        </w:rPr>
        <w:t xml:space="preserve">Ce document sera soumis à l’examen d’un comité composé de vos pairs, soit des professeures et/ou professeurs canadiens spécialisés dans votre domaine. Il sera évalué selon les critères énoncés dans le </w:t>
      </w:r>
      <w:hyperlink r:id="rId7">
        <w:r w:rsidDel="00000000" w:rsidR="00000000" w:rsidRPr="00000000">
          <w:rPr>
            <w:rFonts w:ascii="Times New Roman" w:cs="Times New Roman" w:eastAsia="Times New Roman" w:hAnsi="Times New Roman"/>
            <w:i w:val="1"/>
            <w:color w:val="1155cc"/>
            <w:sz w:val="23"/>
            <w:szCs w:val="23"/>
            <w:u w:val="single"/>
            <w:rtl w:val="0"/>
          </w:rPr>
          <w:t xml:space="preserve">guide de présentation des demandes</w:t>
        </w:r>
      </w:hyperlink>
      <w:r w:rsidDel="00000000" w:rsidR="00000000" w:rsidRPr="00000000">
        <w:rPr>
          <w:rFonts w:ascii="Times New Roman" w:cs="Times New Roman" w:eastAsia="Times New Roman" w:hAnsi="Times New Roman"/>
          <w:i w:val="1"/>
          <w:color w:val="666666"/>
          <w:sz w:val="23"/>
          <w:szCs w:val="23"/>
          <w:rtl w:val="0"/>
        </w:rPr>
        <w:t xml:space="preserve">. Le personnel technique de la Fédération examinera également votre demande pour assurer une utilisation adéquate et efficace des ressources.</w:t>
      </w:r>
    </w:p>
    <w:p w:rsidR="00000000" w:rsidDel="00000000" w:rsidP="00000000" w:rsidRDefault="00000000" w:rsidRPr="00000000" w14:paraId="00000006">
      <w:pPr>
        <w:tabs>
          <w:tab w:val="left" w:pos="340"/>
          <w:tab w:val="left" w:pos="454"/>
          <w:tab w:val="left" w:pos="567"/>
        </w:tabs>
        <w:spacing w:before="20" w:line="240" w:lineRule="auto"/>
        <w:ind w:right="-20"/>
        <w:rPr>
          <w:rFonts w:ascii="Times New Roman" w:cs="Times New Roman" w:eastAsia="Times New Roman" w:hAnsi="Times New Roman"/>
          <w:b w:val="1"/>
          <w:i w:val="1"/>
          <w:color w:val="990000"/>
          <w:sz w:val="23"/>
          <w:szCs w:val="23"/>
        </w:rPr>
      </w:pPr>
      <w:bookmarkStart w:colFirst="0" w:colLast="0" w:name="_heading=h.1fob9te" w:id="1"/>
      <w:bookmarkEnd w:id="1"/>
      <w:r w:rsidDel="00000000" w:rsidR="00000000" w:rsidRPr="00000000">
        <w:rPr>
          <w:rtl w:val="0"/>
        </w:rPr>
      </w:r>
    </w:p>
    <w:p w:rsidR="00000000" w:rsidDel="00000000" w:rsidP="00000000" w:rsidRDefault="00000000" w:rsidRPr="00000000" w14:paraId="00000007">
      <w:pPr>
        <w:tabs>
          <w:tab w:val="left" w:pos="340"/>
          <w:tab w:val="left" w:pos="454"/>
          <w:tab w:val="left" w:pos="567"/>
        </w:tabs>
        <w:spacing w:before="20" w:line="240" w:lineRule="auto"/>
        <w:ind w:right="-2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Format du document</w:t>
      </w:r>
      <w:r w:rsidDel="00000000" w:rsidR="00000000" w:rsidRPr="00000000">
        <w:rPr>
          <w:rtl w:val="0"/>
        </w:rPr>
      </w:r>
    </w:p>
    <w:p w:rsidR="00000000" w:rsidDel="00000000" w:rsidP="00000000" w:rsidRDefault="00000000" w:rsidRPr="00000000" w14:paraId="00000008">
      <w:pPr>
        <w:widowControl w:val="0"/>
        <w:tabs>
          <w:tab w:val="left" w:pos="340"/>
          <w:tab w:val="left" w:pos="454"/>
          <w:tab w:val="left" w:pos="567"/>
        </w:tabs>
        <w:spacing w:after="120" w:line="240" w:lineRule="auto"/>
        <w:ind w:right="34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Le document aura les caractéristiques suivantes : </w:t>
      </w:r>
    </w:p>
    <w:p w:rsidR="00000000" w:rsidDel="00000000" w:rsidP="00000000" w:rsidRDefault="00000000" w:rsidRPr="00000000" w14:paraId="00000009">
      <w:pPr>
        <w:widowControl w:val="0"/>
        <w:numPr>
          <w:ilvl w:val="0"/>
          <w:numId w:val="4"/>
        </w:numPr>
        <w:tabs>
          <w:tab w:val="left" w:pos="340"/>
          <w:tab w:val="left" w:pos="454"/>
          <w:tab w:val="left" w:pos="567"/>
        </w:tabs>
        <w:spacing w:after="0" w:line="240" w:lineRule="auto"/>
        <w:ind w:left="567" w:right="340" w:hanging="207.00000000000003"/>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b w:val="1"/>
          <w:i w:val="1"/>
          <w:color w:val="666666"/>
          <w:sz w:val="23"/>
          <w:szCs w:val="23"/>
          <w:rtl w:val="0"/>
        </w:rPr>
        <w:t xml:space="preserve">au plus 8 pages, sans compter les références, s’il y a lieu (les pages en surplus ne seront pas considérées)</w:t>
      </w:r>
      <w:r w:rsidDel="00000000" w:rsidR="00000000" w:rsidRPr="00000000">
        <w:rPr>
          <w:rFonts w:ascii="Times New Roman" w:cs="Times New Roman" w:eastAsia="Times New Roman" w:hAnsi="Times New Roman"/>
          <w:i w:val="1"/>
          <w:color w:val="666666"/>
          <w:sz w:val="23"/>
          <w:szCs w:val="23"/>
          <w:rtl w:val="0"/>
        </w:rPr>
        <w:t xml:space="preserve">;</w:t>
      </w:r>
    </w:p>
    <w:p w:rsidR="00000000" w:rsidDel="00000000" w:rsidP="00000000" w:rsidRDefault="00000000" w:rsidRPr="00000000" w14:paraId="0000000A">
      <w:pPr>
        <w:widowControl w:val="0"/>
        <w:tabs>
          <w:tab w:val="left" w:pos="340"/>
          <w:tab w:val="left" w:pos="454"/>
          <w:tab w:val="left" w:pos="567"/>
        </w:tabs>
        <w:spacing w:after="0" w:line="240" w:lineRule="auto"/>
        <w:ind w:left="993" w:right="340" w:firstLine="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Remarque : Il n’est pas nécessaire d’utiliser le nombre maximum de pages, par exemple si vous demandez une petite quantité de ressources. La qualité de l’information prime sur la quantité.</w:t>
      </w:r>
    </w:p>
    <w:p w:rsidR="00000000" w:rsidDel="00000000" w:rsidP="00000000" w:rsidRDefault="00000000" w:rsidRPr="00000000" w14:paraId="0000000B">
      <w:pPr>
        <w:widowControl w:val="0"/>
        <w:numPr>
          <w:ilvl w:val="0"/>
          <w:numId w:val="4"/>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papier de format lettre (8 ½ x 11);</w:t>
      </w:r>
    </w:p>
    <w:p w:rsidR="00000000" w:rsidDel="00000000" w:rsidP="00000000" w:rsidRDefault="00000000" w:rsidRPr="00000000" w14:paraId="0000000C">
      <w:pPr>
        <w:widowControl w:val="0"/>
        <w:numPr>
          <w:ilvl w:val="0"/>
          <w:numId w:val="4"/>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marge d’au moins 2 cm sur tous les côtés;</w:t>
      </w:r>
    </w:p>
    <w:p w:rsidR="00000000" w:rsidDel="00000000" w:rsidP="00000000" w:rsidRDefault="00000000" w:rsidRPr="00000000" w14:paraId="0000000D">
      <w:pPr>
        <w:widowControl w:val="0"/>
        <w:numPr>
          <w:ilvl w:val="0"/>
          <w:numId w:val="4"/>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police Times New Roman (12 points ou plus) ou Arial (11 points ou plus);</w:t>
      </w:r>
    </w:p>
    <w:p w:rsidR="00000000" w:rsidDel="00000000" w:rsidP="00000000" w:rsidRDefault="00000000" w:rsidRPr="00000000" w14:paraId="0000000E">
      <w:pPr>
        <w:widowControl w:val="0"/>
        <w:numPr>
          <w:ilvl w:val="0"/>
          <w:numId w:val="4"/>
        </w:numPr>
        <w:tabs>
          <w:tab w:val="left" w:pos="340"/>
          <w:tab w:val="left" w:pos="454"/>
          <w:tab w:val="left" w:pos="567"/>
        </w:tabs>
        <w:spacing w:line="240" w:lineRule="auto"/>
        <w:ind w:left="567" w:right="340" w:hanging="207.00000000000003"/>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chacune des pages comporte un en-tête avec le titre du projet et le nom de la chercheuse principale ou du chercheur principal;</w:t>
      </w:r>
    </w:p>
    <w:p w:rsidR="00000000" w:rsidDel="00000000" w:rsidP="00000000" w:rsidRDefault="00000000" w:rsidRPr="00000000" w14:paraId="0000000F">
      <w:pPr>
        <w:widowControl w:val="0"/>
        <w:numPr>
          <w:ilvl w:val="0"/>
          <w:numId w:val="4"/>
        </w:numPr>
        <w:tabs>
          <w:tab w:val="left" w:pos="340"/>
          <w:tab w:val="left" w:pos="454"/>
          <w:tab w:val="left" w:pos="567"/>
        </w:tabs>
        <w:spacing w:after="200"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toutes les pages doivent être numérotées en suivant une pagination continue.</w:t>
      </w:r>
    </w:p>
    <w:p w:rsidR="00000000" w:rsidDel="00000000" w:rsidP="00000000" w:rsidRDefault="00000000" w:rsidRPr="00000000" w14:paraId="00000010">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Présentation de votre demande</w:t>
      </w:r>
    </w:p>
    <w:p w:rsidR="00000000" w:rsidDel="00000000" w:rsidP="00000000" w:rsidRDefault="00000000" w:rsidRPr="00000000" w14:paraId="00000011">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7f7f7f"/>
          <w:sz w:val="23"/>
          <w:szCs w:val="23"/>
        </w:rPr>
      </w:pPr>
      <w:r w:rsidDel="00000000" w:rsidR="00000000" w:rsidRPr="00000000">
        <w:rPr>
          <w:rFonts w:ascii="Times New Roman" w:cs="Times New Roman" w:eastAsia="Times New Roman" w:hAnsi="Times New Roman"/>
          <w:b w:val="1"/>
          <w:i w:val="1"/>
          <w:color w:val="7f7f7f"/>
          <w:sz w:val="23"/>
          <w:szCs w:val="23"/>
          <w:rtl w:val="0"/>
        </w:rPr>
        <w:t xml:space="preserve">Veuillez supprimer le texte en italique.</w:t>
      </w:r>
      <w:r w:rsidDel="00000000" w:rsidR="00000000" w:rsidRPr="00000000">
        <w:rPr>
          <w:rtl w:val="0"/>
        </w:rPr>
      </w:r>
    </w:p>
    <w:p w:rsidR="00000000" w:rsidDel="00000000" w:rsidP="00000000" w:rsidRDefault="00000000" w:rsidRPr="00000000" w14:paraId="00000012">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Le document doit être en </w:t>
      </w:r>
      <w:r w:rsidDel="00000000" w:rsidR="00000000" w:rsidRPr="00000000">
        <w:rPr>
          <w:rFonts w:ascii="Times New Roman" w:cs="Times New Roman" w:eastAsia="Times New Roman" w:hAnsi="Times New Roman"/>
          <w:b w:val="1"/>
          <w:i w:val="1"/>
          <w:color w:val="666666"/>
          <w:sz w:val="23"/>
          <w:szCs w:val="23"/>
          <w:rtl w:val="0"/>
        </w:rPr>
        <w:t xml:space="preserve">format PDF.</w:t>
      </w:r>
      <w:r w:rsidDel="00000000" w:rsidR="00000000" w:rsidRPr="00000000">
        <w:rPr>
          <w:rtl w:val="0"/>
        </w:rPr>
      </w:r>
    </w:p>
    <w:p w:rsidR="00000000" w:rsidDel="00000000" w:rsidP="00000000" w:rsidRDefault="00000000" w:rsidRPr="00000000" w14:paraId="00000013">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Nous vous invitons à consulter la page </w:t>
      </w:r>
      <w:hyperlink r:id="rId8">
        <w:r w:rsidDel="00000000" w:rsidR="00000000" w:rsidRPr="00000000">
          <w:rPr>
            <w:rFonts w:ascii="Times New Roman" w:cs="Times New Roman" w:eastAsia="Times New Roman" w:hAnsi="Times New Roman"/>
            <w:i w:val="1"/>
            <w:color w:val="666666"/>
            <w:sz w:val="23"/>
            <w:szCs w:val="23"/>
            <w:rtl w:val="0"/>
          </w:rPr>
          <w:t xml:space="preserve">Terminologie des concours pour l'allocation de ressources</w:t>
        </w:r>
      </w:hyperlink>
      <w:r w:rsidDel="00000000" w:rsidR="00000000" w:rsidRPr="00000000">
        <w:rPr>
          <w:rFonts w:ascii="Times New Roman" w:cs="Times New Roman" w:eastAsia="Times New Roman" w:hAnsi="Times New Roman"/>
          <w:i w:val="1"/>
          <w:color w:val="666666"/>
          <w:sz w:val="23"/>
          <w:szCs w:val="23"/>
          <w:rtl w:val="0"/>
        </w:rPr>
        <w:t xml:space="preserve">.</w:t>
      </w:r>
    </w:p>
    <w:p w:rsidR="00000000" w:rsidDel="00000000" w:rsidP="00000000" w:rsidRDefault="00000000" w:rsidRPr="00000000" w14:paraId="00000014">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sz w:val="23"/>
          <w:szCs w:val="23"/>
        </w:rPr>
      </w:pPr>
      <w:bookmarkStart w:colFirst="0" w:colLast="0" w:name="_heading=h.3znysh7" w:id="2"/>
      <w:bookmarkEnd w:id="2"/>
      <w:r w:rsidDel="00000000" w:rsidR="00000000" w:rsidRPr="00000000">
        <w:rPr>
          <w:rtl w:val="0"/>
        </w:rPr>
      </w:r>
    </w:p>
    <w:p w:rsidR="00000000" w:rsidDel="00000000" w:rsidP="00000000" w:rsidRDefault="00000000" w:rsidRPr="00000000" w14:paraId="00000015">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sz w:val="23"/>
          <w:szCs w:val="23"/>
        </w:rPr>
      </w:pPr>
      <w:bookmarkStart w:colFirst="0" w:colLast="0" w:name="_heading=h.2et92p0" w:id="3"/>
      <w:bookmarkEnd w:id="3"/>
      <w:r w:rsidDel="00000000" w:rsidR="00000000" w:rsidRPr="00000000">
        <w:rPr>
          <w:rFonts w:ascii="Times New Roman" w:cs="Times New Roman" w:eastAsia="Times New Roman" w:hAnsi="Times New Roman"/>
          <w:b w:val="1"/>
          <w:i w:val="1"/>
          <w:color w:val="990000"/>
          <w:sz w:val="23"/>
          <w:szCs w:val="23"/>
          <w:rtl w:val="0"/>
        </w:rPr>
        <w:t xml:space="preserve">Critères d'évaluation</w:t>
      </w:r>
    </w:p>
    <w:p w:rsidR="00000000" w:rsidDel="00000000" w:rsidP="00000000" w:rsidRDefault="00000000" w:rsidRPr="00000000" w14:paraId="00000016">
      <w:pPr>
        <w:spacing w:line="240" w:lineRule="auto"/>
        <w:ind w:right="-20"/>
        <w:rPr>
          <w:rFonts w:ascii="Times New Roman" w:cs="Times New Roman" w:eastAsia="Times New Roman" w:hAnsi="Times New Roman"/>
          <w:color w:val="666666"/>
          <w:sz w:val="23"/>
          <w:szCs w:val="23"/>
        </w:rPr>
      </w:pPr>
      <w:r w:rsidDel="00000000" w:rsidR="00000000" w:rsidRPr="00000000">
        <w:rPr>
          <w:rFonts w:ascii="Times New Roman" w:cs="Times New Roman" w:eastAsia="Times New Roman" w:hAnsi="Times New Roman"/>
          <w:b w:val="1"/>
          <w:color w:val="666666"/>
          <w:sz w:val="23"/>
          <w:szCs w:val="23"/>
          <w:rtl w:val="0"/>
        </w:rPr>
        <w:t xml:space="preserve">Justification du projet, 50 % </w:t>
      </w:r>
      <w:r w:rsidDel="00000000" w:rsidR="00000000" w:rsidRPr="00000000">
        <w:rPr>
          <w:rFonts w:ascii="Times New Roman" w:cs="Times New Roman" w:eastAsia="Times New Roman" w:hAnsi="Times New Roman"/>
          <w:color w:val="666666"/>
          <w:sz w:val="23"/>
          <w:szCs w:val="23"/>
          <w:rtl w:val="0"/>
        </w:rPr>
        <w:t xml:space="preserve">(maximum 6 pages)</w:t>
      </w:r>
    </w:p>
    <w:p w:rsidR="00000000" w:rsidDel="00000000" w:rsidP="00000000" w:rsidRDefault="00000000" w:rsidRPr="00000000" w14:paraId="00000017">
      <w:pPr>
        <w:numPr>
          <w:ilvl w:val="0"/>
          <w:numId w:val="3"/>
        </w:numPr>
        <w:spacing w:line="240" w:lineRule="auto"/>
        <w:ind w:left="567" w:right="-20" w:hanging="207.00000000000003"/>
        <w:rPr>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Description du projet, des objectifs et des buts</w:t>
      </w:r>
      <w:r w:rsidDel="00000000" w:rsidR="00000000" w:rsidRPr="00000000">
        <w:rPr>
          <w:rtl w:val="0"/>
        </w:rPr>
      </w:r>
    </w:p>
    <w:p w:rsidR="00000000" w:rsidDel="00000000" w:rsidP="00000000" w:rsidRDefault="00000000" w:rsidRPr="00000000" w14:paraId="00000018">
      <w:pPr>
        <w:numPr>
          <w:ilvl w:val="0"/>
          <w:numId w:val="3"/>
        </w:numPr>
        <w:spacing w:line="240" w:lineRule="auto"/>
        <w:ind w:left="567" w:right="-20" w:hanging="207.00000000000003"/>
        <w:rPr>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Utilisation de la plateforme ou du portail</w:t>
      </w:r>
      <w:r w:rsidDel="00000000" w:rsidR="00000000" w:rsidRPr="00000000">
        <w:rPr>
          <w:rtl w:val="0"/>
        </w:rPr>
      </w:r>
    </w:p>
    <w:p w:rsidR="00000000" w:rsidDel="00000000" w:rsidP="00000000" w:rsidRDefault="00000000" w:rsidRPr="00000000" w14:paraId="00000019">
      <w:pPr>
        <w:numPr>
          <w:ilvl w:val="0"/>
          <w:numId w:val="3"/>
        </w:numPr>
        <w:spacing w:line="240" w:lineRule="auto"/>
        <w:ind w:left="567" w:right="-20" w:hanging="207.00000000000003"/>
        <w:rPr>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Résultats escomptés</w:t>
      </w:r>
      <w:r w:rsidDel="00000000" w:rsidR="00000000" w:rsidRPr="00000000">
        <w:rPr>
          <w:rtl w:val="0"/>
        </w:rPr>
      </w:r>
    </w:p>
    <w:p w:rsidR="00000000" w:rsidDel="00000000" w:rsidP="00000000" w:rsidRDefault="00000000" w:rsidRPr="00000000" w14:paraId="0000001A">
      <w:pPr>
        <w:numPr>
          <w:ilvl w:val="0"/>
          <w:numId w:val="3"/>
        </w:numPr>
        <w:spacing w:line="240" w:lineRule="auto"/>
        <w:ind w:left="567" w:right="-20" w:hanging="207.00000000000003"/>
        <w:rPr>
          <w:rFonts w:ascii="Times New Roman" w:cs="Times New Roman" w:eastAsia="Times New Roman" w:hAnsi="Times New Roman"/>
          <w:i w:val="1"/>
          <w:color w:val="666666"/>
          <w:sz w:val="23"/>
          <w:szCs w:val="23"/>
        </w:rPr>
      </w:pPr>
      <w:bookmarkStart w:colFirst="0" w:colLast="0" w:name="_heading=h.tyjcwt" w:id="4"/>
      <w:bookmarkEnd w:id="4"/>
      <w:r w:rsidDel="00000000" w:rsidR="00000000" w:rsidRPr="00000000">
        <w:rPr>
          <w:rFonts w:ascii="Times New Roman" w:cs="Times New Roman" w:eastAsia="Times New Roman" w:hAnsi="Times New Roman"/>
          <w:i w:val="1"/>
          <w:color w:val="666666"/>
          <w:sz w:val="23"/>
          <w:szCs w:val="23"/>
          <w:rtl w:val="0"/>
        </w:rPr>
        <w:t xml:space="preserve">Progrès réalisés l’année dernière</w:t>
      </w:r>
    </w:p>
    <w:p w:rsidR="00000000" w:rsidDel="00000000" w:rsidP="00000000" w:rsidRDefault="00000000" w:rsidRPr="00000000" w14:paraId="0000001B">
      <w:pPr>
        <w:numPr>
          <w:ilvl w:val="0"/>
          <w:numId w:val="3"/>
        </w:numPr>
        <w:spacing w:line="240" w:lineRule="auto"/>
        <w:ind w:left="567" w:right="-20" w:hanging="207.00000000000003"/>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Justification technique des ressources</w:t>
      </w:r>
    </w:p>
    <w:p w:rsidR="00000000" w:rsidDel="00000000" w:rsidP="00000000" w:rsidRDefault="00000000" w:rsidRPr="00000000" w14:paraId="0000001C">
      <w:pPr>
        <w:spacing w:line="240" w:lineRule="auto"/>
        <w:ind w:right="-20"/>
        <w:rPr>
          <w:rFonts w:ascii="Times New Roman" w:cs="Times New Roman" w:eastAsia="Times New Roman" w:hAnsi="Times New Roman"/>
          <w:i w:val="1"/>
          <w:color w:val="666666"/>
          <w:sz w:val="23"/>
          <w:szCs w:val="23"/>
        </w:rPr>
      </w:pPr>
      <w:r w:rsidDel="00000000" w:rsidR="00000000" w:rsidRPr="00000000">
        <w:rPr>
          <w:rtl w:val="0"/>
        </w:rPr>
      </w:r>
    </w:p>
    <w:p w:rsidR="00000000" w:rsidDel="00000000" w:rsidP="00000000" w:rsidRDefault="00000000" w:rsidRPr="00000000" w14:paraId="0000001D">
      <w:pPr>
        <w:spacing w:line="240" w:lineRule="auto"/>
        <w:ind w:right="-20"/>
        <w:rPr>
          <w:rFonts w:ascii="Times New Roman" w:cs="Times New Roman" w:eastAsia="Times New Roman" w:hAnsi="Times New Roman"/>
          <w:color w:val="666666"/>
          <w:sz w:val="23"/>
          <w:szCs w:val="23"/>
        </w:rPr>
      </w:pPr>
      <w:r w:rsidDel="00000000" w:rsidR="00000000" w:rsidRPr="00000000">
        <w:rPr>
          <w:rFonts w:ascii="Times New Roman" w:cs="Times New Roman" w:eastAsia="Times New Roman" w:hAnsi="Times New Roman"/>
          <w:b w:val="1"/>
          <w:color w:val="666666"/>
          <w:sz w:val="23"/>
          <w:szCs w:val="23"/>
          <w:rtl w:val="0"/>
        </w:rPr>
        <w:t xml:space="preserve">Gestion des ressources et expertise de l’équipe, 50 % </w:t>
      </w:r>
      <w:r w:rsidDel="00000000" w:rsidR="00000000" w:rsidRPr="00000000">
        <w:rPr>
          <w:rFonts w:ascii="Times New Roman" w:cs="Times New Roman" w:eastAsia="Times New Roman" w:hAnsi="Times New Roman"/>
          <w:color w:val="666666"/>
          <w:sz w:val="23"/>
          <w:szCs w:val="23"/>
          <w:rtl w:val="0"/>
        </w:rPr>
        <w:t xml:space="preserve">(maximum 2 pages)</w:t>
      </w:r>
    </w:p>
    <w:p w:rsidR="00000000" w:rsidDel="00000000" w:rsidP="00000000" w:rsidRDefault="00000000" w:rsidRPr="00000000" w14:paraId="0000001E">
      <w:pPr>
        <w:widowControl w:val="0"/>
        <w:numPr>
          <w:ilvl w:val="0"/>
          <w:numId w:val="3"/>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sz w:val="23"/>
          <w:szCs w:val="23"/>
        </w:rPr>
      </w:pPr>
      <w:bookmarkStart w:colFirst="0" w:colLast="0" w:name="_heading=h.3dy6vkm" w:id="5"/>
      <w:bookmarkEnd w:id="5"/>
      <w:r w:rsidDel="00000000" w:rsidR="00000000" w:rsidRPr="00000000">
        <w:rPr>
          <w:rFonts w:ascii="Times New Roman" w:cs="Times New Roman" w:eastAsia="Times New Roman" w:hAnsi="Times New Roman"/>
          <w:i w:val="1"/>
          <w:color w:val="666666"/>
          <w:sz w:val="23"/>
          <w:szCs w:val="23"/>
          <w:rtl w:val="0"/>
        </w:rPr>
        <w:t xml:space="preserve">Financement</w:t>
      </w:r>
    </w:p>
    <w:p w:rsidR="00000000" w:rsidDel="00000000" w:rsidP="00000000" w:rsidRDefault="00000000" w:rsidRPr="00000000" w14:paraId="0000001F">
      <w:pPr>
        <w:widowControl w:val="0"/>
        <w:numPr>
          <w:ilvl w:val="0"/>
          <w:numId w:val="3"/>
        </w:numPr>
        <w:tabs>
          <w:tab w:val="left" w:pos="340"/>
          <w:tab w:val="left" w:pos="454"/>
          <w:tab w:val="left" w:pos="567"/>
        </w:tabs>
        <w:spacing w:line="240" w:lineRule="auto"/>
        <w:ind w:left="720" w:right="-2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Expertise de l’équipe en calcul</w:t>
      </w:r>
    </w:p>
    <w:p w:rsidR="00000000" w:rsidDel="00000000" w:rsidP="00000000" w:rsidRDefault="00000000" w:rsidRPr="00000000" w14:paraId="00000020">
      <w:pPr>
        <w:widowControl w:val="0"/>
        <w:numPr>
          <w:ilvl w:val="0"/>
          <w:numId w:val="3"/>
        </w:numPr>
        <w:tabs>
          <w:tab w:val="left" w:pos="340"/>
          <w:tab w:val="left" w:pos="454"/>
          <w:tab w:val="left" w:pos="567"/>
        </w:tabs>
        <w:spacing w:after="120" w:line="240" w:lineRule="auto"/>
        <w:ind w:left="720" w:right="-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Stratégie de gestion</w:t>
      </w:r>
    </w:p>
    <w:p w:rsidR="00000000" w:rsidDel="00000000" w:rsidP="00000000" w:rsidRDefault="00000000" w:rsidRPr="00000000" w14:paraId="00000021">
      <w:pPr>
        <w:widowControl w:val="0"/>
        <w:tabs>
          <w:tab w:val="left" w:pos="340"/>
          <w:tab w:val="left" w:pos="454"/>
          <w:tab w:val="left" w:pos="567"/>
        </w:tabs>
        <w:spacing w:after="120" w:line="240" w:lineRule="auto"/>
        <w:ind w:right="-20"/>
        <w:rPr>
          <w:rFonts w:ascii="Times New Roman" w:cs="Times New Roman" w:eastAsia="Times New Roman" w:hAnsi="Times New Roman"/>
          <w:i w:val="1"/>
          <w:color w:val="666666"/>
          <w:sz w:val="23"/>
          <w:szCs w:val="23"/>
        </w:rPr>
      </w:pPr>
      <w:r w:rsidDel="00000000" w:rsidR="00000000" w:rsidRPr="00000000">
        <w:rPr>
          <w:rtl w:val="0"/>
        </w:rPr>
      </w:r>
    </w:p>
    <w:p w:rsidR="00000000" w:rsidDel="00000000" w:rsidP="00000000" w:rsidRDefault="00000000" w:rsidRPr="00000000" w14:paraId="00000022">
      <w:pPr>
        <w:widowControl w:val="0"/>
        <w:tabs>
          <w:tab w:val="left" w:pos="340"/>
          <w:tab w:val="left" w:pos="454"/>
          <w:tab w:val="left" w:pos="567"/>
        </w:tabs>
        <w:spacing w:after="120" w:line="240" w:lineRule="auto"/>
        <w:jc w:val="center"/>
        <w:rPr>
          <w:rFonts w:ascii="Times New Roman" w:cs="Times New Roman" w:eastAsia="Times New Roman" w:hAnsi="Times New Roman"/>
          <w:b w:val="1"/>
          <w:i w:val="1"/>
          <w:color w:val="666666"/>
          <w:sz w:val="30"/>
          <w:szCs w:val="30"/>
        </w:rPr>
      </w:pPr>
      <w:r w:rsidDel="00000000" w:rsidR="00000000" w:rsidRPr="00000000">
        <w:rPr>
          <w:rFonts w:ascii="Times New Roman" w:cs="Times New Roman" w:eastAsia="Times New Roman" w:hAnsi="Times New Roman"/>
          <w:b w:val="1"/>
          <w:i w:val="1"/>
          <w:color w:val="666666"/>
          <w:sz w:val="30"/>
          <w:szCs w:val="30"/>
          <w:rtl w:val="0"/>
        </w:rPr>
        <w:t xml:space="preserve">Modèle pour les demandes de ressources pour les plateformes et portails (2023)</w:t>
      </w:r>
    </w:p>
    <w:p w:rsidR="00000000" w:rsidDel="00000000" w:rsidP="00000000" w:rsidRDefault="00000000" w:rsidRPr="00000000" w14:paraId="00000023">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990000"/>
          <w:sz w:val="32"/>
          <w:szCs w:val="32"/>
          <w:rtl w:val="0"/>
        </w:rPr>
        <w:t xml:space="preserve">Justification du projet</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(maximum 6 pages)</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1. Description du projet, des objectifs et des buts </w:t>
      </w:r>
      <w:r w:rsidDel="00000000" w:rsidR="00000000" w:rsidRPr="00000000">
        <w:rPr>
          <w:rFonts w:ascii="Times New Roman" w:cs="Times New Roman" w:eastAsia="Times New Roman" w:hAnsi="Times New Roman"/>
          <w:i w:val="1"/>
          <w:sz w:val="24"/>
          <w:szCs w:val="24"/>
          <w:rtl w:val="0"/>
        </w:rPr>
        <w:t xml:space="preserve">(environ ½ page)</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Énoncez la problématique de recherche ou le besoin comblé par le ou les projets, leurs pertinence et importance pour le Canada, ainsi que leurs objectifs généraux.</w:t>
      </w:r>
    </w:p>
    <w:p w:rsidR="00000000" w:rsidDel="00000000" w:rsidP="00000000" w:rsidRDefault="00000000" w:rsidRPr="00000000" w14:paraId="00000027">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8">
      <w:pPr>
        <w:spacing w:line="240" w:lineRule="auto"/>
        <w:ind w:right="-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 Utilisation de la plateforme ou du portail </w:t>
      </w:r>
      <w:r w:rsidDel="00000000" w:rsidR="00000000" w:rsidRPr="00000000">
        <w:rPr>
          <w:rFonts w:ascii="Times New Roman" w:cs="Times New Roman" w:eastAsia="Times New Roman" w:hAnsi="Times New Roman"/>
          <w:i w:val="1"/>
          <w:sz w:val="24"/>
          <w:szCs w:val="24"/>
          <w:rtl w:val="0"/>
        </w:rPr>
        <w:t xml:space="preserve">(environ ½ page)</w:t>
      </w:r>
    </w:p>
    <w:p w:rsidR="00000000" w:rsidDel="00000000" w:rsidP="00000000" w:rsidRDefault="00000000" w:rsidRPr="00000000" w14:paraId="00000029">
      <w:pPr>
        <w:numPr>
          <w:ilvl w:val="0"/>
          <w:numId w:val="6"/>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la communauté desservie et, si possible, la taille et les activités de cette communauté.</w:t>
      </w:r>
    </w:p>
    <w:p w:rsidR="00000000" w:rsidDel="00000000" w:rsidP="00000000" w:rsidRDefault="00000000" w:rsidRPr="00000000" w14:paraId="0000002A">
      <w:pPr>
        <w:numPr>
          <w:ilvl w:val="0"/>
          <w:numId w:val="6"/>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la valeur ajoutée pour la communauté de recherche.</w:t>
      </w:r>
    </w:p>
    <w:p w:rsidR="00000000" w:rsidDel="00000000" w:rsidP="00000000" w:rsidRDefault="00000000" w:rsidRPr="00000000" w14:paraId="0000002B">
      <w:pPr>
        <w:numPr>
          <w:ilvl w:val="0"/>
          <w:numId w:val="6"/>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S’il y a lieu, décrivez l'importance des échanges entre les plateformes et les groupes de recherche canadiens et étrangers.</w:t>
        <w:br w:type="textWrapping"/>
      </w:r>
    </w:p>
    <w:p w:rsidR="00000000" w:rsidDel="00000000" w:rsidP="00000000" w:rsidRDefault="00000000" w:rsidRPr="00000000" w14:paraId="0000002C">
      <w:pPr>
        <w:spacing w:line="240" w:lineRule="auto"/>
        <w:ind w:right="-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3. Résultats escomptés </w:t>
      </w:r>
      <w:r w:rsidDel="00000000" w:rsidR="00000000" w:rsidRPr="00000000">
        <w:rPr>
          <w:rFonts w:ascii="Times New Roman" w:cs="Times New Roman" w:eastAsia="Times New Roman" w:hAnsi="Times New Roman"/>
          <w:i w:val="1"/>
          <w:sz w:val="24"/>
          <w:szCs w:val="24"/>
          <w:rtl w:val="0"/>
        </w:rPr>
        <w:t xml:space="preserve">(environ 1 page)</w:t>
      </w:r>
    </w:p>
    <w:p w:rsidR="00000000" w:rsidDel="00000000" w:rsidP="00000000" w:rsidRDefault="00000000" w:rsidRPr="00000000" w14:paraId="0000002D">
      <w:pPr>
        <w:spacing w:line="240" w:lineRule="auto"/>
        <w:ind w:right="-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L’objet des nouveaux projets sera le développement de plateformes ou de portails. Les projets pour des plateformes ou portails existants traiteront de la poursuite des opérations et du possible élargissement de l’offre ou de la communauté de recherche.</w:t>
      </w:r>
    </w:p>
    <w:p w:rsidR="00000000" w:rsidDel="00000000" w:rsidP="00000000" w:rsidRDefault="00000000" w:rsidRPr="00000000" w14:paraId="0000002E">
      <w:pPr>
        <w:numPr>
          <w:ilvl w:val="0"/>
          <w:numId w:val="6"/>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clairement les résultats escomptés pour la durée du projet (voir le tableau en exemple).</w:t>
      </w:r>
    </w:p>
    <w:p w:rsidR="00000000" w:rsidDel="00000000" w:rsidP="00000000" w:rsidRDefault="00000000" w:rsidRPr="00000000" w14:paraId="0000002F">
      <w:pPr>
        <w:numPr>
          <w:ilvl w:val="0"/>
          <w:numId w:val="6"/>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Incluez une liste détaillée des résultats escomptés par suite de l’utilisation des ressources et indiquez la date de livraison prévue..</w:t>
      </w:r>
    </w:p>
    <w:p w:rsidR="00000000" w:rsidDel="00000000" w:rsidP="00000000" w:rsidRDefault="00000000" w:rsidRPr="00000000" w14:paraId="00000030">
      <w:pPr>
        <w:numPr>
          <w:ilvl w:val="0"/>
          <w:numId w:val="6"/>
        </w:numPr>
        <w:spacing w:line="240" w:lineRule="auto"/>
        <w:ind w:left="720" w:right="-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comment les résultats seront mesurés.</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right="-2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Exemple (vous pouvez ajouter un diagramme de Gantt)</w:t>
      </w:r>
      <w:r w:rsidDel="00000000" w:rsidR="00000000" w:rsidRPr="00000000">
        <w:rPr>
          <w:rtl w:val="0"/>
        </w:rPr>
      </w:r>
    </w:p>
    <w:tbl>
      <w:tblPr>
        <w:tblStyle w:val="Table2"/>
        <w:tblW w:w="9945.0" w:type="dxa"/>
        <w:jc w:val="left"/>
        <w:tblInd w:w="0.0" w:type="dxa"/>
        <w:tblLayout w:type="fixed"/>
        <w:tblLook w:val="0400"/>
      </w:tblPr>
      <w:tblGrid>
        <w:gridCol w:w="1020"/>
        <w:gridCol w:w="1680"/>
        <w:gridCol w:w="2460"/>
        <w:gridCol w:w="1875"/>
        <w:gridCol w:w="2910"/>
        <w:tblGridChange w:id="0">
          <w:tblGrid>
            <w:gridCol w:w="1020"/>
            <w:gridCol w:w="1680"/>
            <w:gridCol w:w="2460"/>
            <w:gridCol w:w="1875"/>
            <w:gridCol w:w="29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1</w:t>
            </w: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2</w:t>
            </w: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3</w:t>
            </w: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Dépend des ressources de la Fédération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Phase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[objectif, jalon ou résultat]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[oui / non]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Phase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rFonts w:ascii="Times New Roman" w:cs="Times New Roman" w:eastAsia="Times New Roman" w:hAnsi="Times New Roman"/>
                <w:color w:val="999999"/>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Phase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rPr>
                <w:rFonts w:ascii="Times New Roman" w:cs="Times New Roman" w:eastAsia="Times New Roman" w:hAnsi="Times New Roman"/>
                <w:color w:val="999999"/>
                <w:sz w:val="24"/>
                <w:szCs w:val="24"/>
              </w:rPr>
            </w:pPr>
            <w:r w:rsidDel="00000000" w:rsidR="00000000" w:rsidRPr="00000000">
              <w:rPr>
                <w:rtl w:val="0"/>
              </w:rPr>
            </w:r>
          </w:p>
        </w:tc>
      </w:tr>
    </w:tbl>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before="20" w:line="240" w:lineRule="auto"/>
        <w:ind w:right="22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Remarque : Les 12 mois d’une allocation commencent habituellement en avril.</w:t>
      </w:r>
      <w:r w:rsidDel="00000000" w:rsidR="00000000" w:rsidRPr="00000000">
        <w:rPr>
          <w:rtl w:val="0"/>
        </w:rPr>
      </w:r>
    </w:p>
    <w:p w:rsidR="00000000" w:rsidDel="00000000" w:rsidP="00000000" w:rsidRDefault="00000000" w:rsidRPr="00000000" w14:paraId="0000004C">
      <w:pPr>
        <w:spacing w:before="20" w:line="240" w:lineRule="auto"/>
        <w:ind w:right="220"/>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4D">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4. Progrès réalisés l’année dernière</w:t>
      </w:r>
      <w:r w:rsidDel="00000000" w:rsidR="00000000" w:rsidRPr="00000000">
        <w:rPr>
          <w:rFonts w:ascii="Times New Roman" w:cs="Times New Roman" w:eastAsia="Times New Roman" w:hAnsi="Times New Roman"/>
          <w:i w:val="1"/>
          <w:color w:val="666666"/>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(environ ½ page)</w:t>
      </w:r>
      <w:r w:rsidDel="00000000" w:rsidR="00000000" w:rsidRPr="00000000">
        <w:rPr>
          <w:rtl w:val="0"/>
        </w:rPr>
      </w:r>
    </w:p>
    <w:p w:rsidR="00000000" w:rsidDel="00000000" w:rsidP="00000000" w:rsidRDefault="00000000" w:rsidRPr="00000000" w14:paraId="0000004E">
      <w:pPr>
        <w:widowControl w:val="0"/>
        <w:tabs>
          <w:tab w:val="left" w:pos="340"/>
          <w:tab w:val="left" w:pos="454"/>
          <w:tab w:val="left" w:pos="567"/>
        </w:tabs>
        <w:spacing w:line="240" w:lineRule="auto"/>
        <w:ind w:right="60"/>
        <w:jc w:val="both"/>
        <w:rPr>
          <w:rFonts w:ascii="Times New Roman" w:cs="Times New Roman" w:eastAsia="Times New Roman" w:hAnsi="Times New Roman"/>
          <w:sz w:val="24"/>
          <w:szCs w:val="24"/>
        </w:rPr>
      </w:pPr>
      <w:bookmarkStart w:colFirst="0" w:colLast="0" w:name="_heading=h.1t3h5sf" w:id="6"/>
      <w:bookmarkEnd w:id="6"/>
      <w:r w:rsidDel="00000000" w:rsidR="00000000" w:rsidRPr="00000000">
        <w:rPr>
          <w:rFonts w:ascii="Times New Roman" w:cs="Times New Roman" w:eastAsia="Times New Roman" w:hAnsi="Times New Roman"/>
          <w:i w:val="1"/>
          <w:color w:val="666666"/>
          <w:sz w:val="24"/>
          <w:szCs w:val="24"/>
          <w:rtl w:val="0"/>
        </w:rPr>
        <w:t xml:space="preserve">Indiquez les travaux accomplis par votre groupe de recherche avec les ressources de calcul allouées par la Fédération. Il peut s'agir de publications consignées dans votre CVC ou celles qui seront produites suite aux travaux en cours. </w:t>
      </w:r>
      <w:r w:rsidDel="00000000" w:rsidR="00000000" w:rsidRPr="00000000">
        <w:rPr>
          <w:rtl w:val="0"/>
        </w:rPr>
      </w:r>
    </w:p>
    <w:p w:rsidR="00000000" w:rsidDel="00000000" w:rsidP="00000000" w:rsidRDefault="00000000" w:rsidRPr="00000000" w14:paraId="0000004F">
      <w:pPr>
        <w:spacing w:before="20" w:line="240" w:lineRule="auto"/>
        <w:ind w:right="2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Justification technique des ressources </w:t>
      </w:r>
      <w:r w:rsidDel="00000000" w:rsidR="00000000" w:rsidRPr="00000000">
        <w:rPr>
          <w:rFonts w:ascii="Times New Roman" w:cs="Times New Roman" w:eastAsia="Times New Roman" w:hAnsi="Times New Roman"/>
          <w:i w:val="1"/>
          <w:sz w:val="24"/>
          <w:szCs w:val="24"/>
          <w:rtl w:val="0"/>
        </w:rPr>
        <w:t xml:space="preserve">(environ 3 ½ pages)</w:t>
      </w:r>
      <w:r w:rsidDel="00000000" w:rsidR="00000000" w:rsidRPr="00000000">
        <w:rPr>
          <w:rtl w:val="0"/>
        </w:rPr>
      </w:r>
    </w:p>
    <w:p w:rsidR="00000000" w:rsidDel="00000000" w:rsidP="00000000" w:rsidRDefault="00000000" w:rsidRPr="00000000" w14:paraId="00000051">
      <w:pPr>
        <w:widowControl w:val="0"/>
        <w:tabs>
          <w:tab w:val="left" w:pos="340"/>
          <w:tab w:val="left" w:pos="454"/>
          <w:tab w:val="left" w:pos="567"/>
        </w:tabs>
        <w:spacing w:after="120" w:line="240" w:lineRule="auto"/>
        <w:ind w:right="2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Cette section porte sur l’</w:t>
      </w:r>
      <w:r w:rsidDel="00000000" w:rsidR="00000000" w:rsidRPr="00000000">
        <w:rPr>
          <w:rFonts w:ascii="Times New Roman" w:cs="Times New Roman" w:eastAsia="Times New Roman" w:hAnsi="Times New Roman"/>
          <w:i w:val="1"/>
          <w:color w:val="666666"/>
          <w:sz w:val="24"/>
          <w:szCs w:val="24"/>
          <w:u w:val="single"/>
          <w:rtl w:val="0"/>
        </w:rPr>
        <w:t xml:space="preserve">aspect technique</w:t>
      </w:r>
      <w:r w:rsidDel="00000000" w:rsidR="00000000" w:rsidRPr="00000000">
        <w:rPr>
          <w:rFonts w:ascii="Times New Roman" w:cs="Times New Roman" w:eastAsia="Times New Roman" w:hAnsi="Times New Roman"/>
          <w:i w:val="1"/>
          <w:color w:val="666666"/>
          <w:sz w:val="24"/>
          <w:szCs w:val="24"/>
          <w:rtl w:val="0"/>
        </w:rPr>
        <w:t xml:space="preserve"> de vos besoins en calcul et en stockage. </w:t>
      </w:r>
      <w:r w:rsidDel="00000000" w:rsidR="00000000" w:rsidRPr="00000000">
        <w:rPr>
          <w:rFonts w:ascii="Times New Roman" w:cs="Times New Roman" w:eastAsia="Times New Roman" w:hAnsi="Times New Roman"/>
          <w:b w:val="1"/>
          <w:i w:val="1"/>
          <w:color w:val="666666"/>
          <w:sz w:val="24"/>
          <w:szCs w:val="24"/>
          <w:rtl w:val="0"/>
        </w:rPr>
        <w:t xml:space="preserve">Remplissez </w:t>
      </w:r>
      <w:r w:rsidDel="00000000" w:rsidR="00000000" w:rsidRPr="00000000">
        <w:rPr>
          <w:rFonts w:ascii="Times New Roman" w:cs="Times New Roman" w:eastAsia="Times New Roman" w:hAnsi="Times New Roman"/>
          <w:b w:val="1"/>
          <w:i w:val="1"/>
          <w:color w:val="666666"/>
          <w:sz w:val="24"/>
          <w:szCs w:val="24"/>
          <w:u w:val="single"/>
          <w:rtl w:val="0"/>
        </w:rPr>
        <w:t xml:space="preserve">uniquement</w:t>
      </w:r>
      <w:r w:rsidDel="00000000" w:rsidR="00000000" w:rsidRPr="00000000">
        <w:rPr>
          <w:rFonts w:ascii="Times New Roman" w:cs="Times New Roman" w:eastAsia="Times New Roman" w:hAnsi="Times New Roman"/>
          <w:b w:val="1"/>
          <w:i w:val="1"/>
          <w:color w:val="666666"/>
          <w:sz w:val="24"/>
          <w:szCs w:val="24"/>
          <w:rtl w:val="0"/>
        </w:rPr>
        <w:t xml:space="preserve"> les sections qui s’appliquent aux ressources que vous demandez</w:t>
      </w:r>
      <w:r w:rsidDel="00000000" w:rsidR="00000000" w:rsidRPr="00000000">
        <w:rPr>
          <w:rFonts w:ascii="Times New Roman" w:cs="Times New Roman" w:eastAsia="Times New Roman" w:hAnsi="Times New Roman"/>
          <w:i w:val="1"/>
          <w:color w:val="666666"/>
          <w:sz w:val="24"/>
          <w:szCs w:val="24"/>
          <w:rtl w:val="0"/>
        </w:rPr>
        <w:t xml:space="preserve">. Si vous avez des questions sur les aspects techniques ou si vous avez besoin d’aide pour l’analyse comparative de votre code (« benchmarking »), écrivez à </w:t>
      </w:r>
      <w:hyperlink r:id="rId9">
        <w:r w:rsidDel="00000000" w:rsidR="00000000" w:rsidRPr="00000000">
          <w:rPr>
            <w:rFonts w:ascii="Times New Roman" w:cs="Times New Roman" w:eastAsia="Times New Roman" w:hAnsi="Times New Roman"/>
            <w:i w:val="1"/>
            <w:color w:val="0000ff"/>
            <w:sz w:val="24"/>
            <w:szCs w:val="24"/>
            <w:u w:val="single"/>
            <w:rtl w:val="0"/>
          </w:rPr>
          <w:t xml:space="preserve">allocations@tech.alliancecan.ca</w:t>
        </w:r>
      </w:hyperlink>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052">
      <w:pPr>
        <w:widowControl w:val="0"/>
        <w:tabs>
          <w:tab w:val="left" w:pos="340"/>
          <w:tab w:val="left" w:pos="454"/>
          <w:tab w:val="left" w:pos="567"/>
        </w:tabs>
        <w:spacing w:after="120" w:line="240" w:lineRule="auto"/>
        <w:ind w:right="26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53">
      <w:pPr>
        <w:widowControl w:val="0"/>
        <w:tabs>
          <w:tab w:val="left" w:pos="340"/>
          <w:tab w:val="left" w:pos="454"/>
          <w:tab w:val="left" w:pos="567"/>
        </w:tabs>
        <w:spacing w:after="120" w:line="240" w:lineRule="auto"/>
        <w:ind w:right="26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Sommaire </w:t>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Présentez un sommaire des ressources demandées; elles seront décrites en détail dans les sections suivantes. Vous pouvez adapter le tableau aux besoins de votre projet. </w:t>
      </w:r>
    </w:p>
    <w:p w:rsidR="00000000" w:rsidDel="00000000" w:rsidP="00000000" w:rsidRDefault="00000000" w:rsidRPr="00000000" w14:paraId="00000056">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3"/>
        <w:tblW w:w="9952.0" w:type="dxa"/>
        <w:jc w:val="left"/>
        <w:tblInd w:w="0.0" w:type="dxa"/>
        <w:tblLayout w:type="fixed"/>
        <w:tblLook w:val="0400"/>
      </w:tblPr>
      <w:tblGrid>
        <w:gridCol w:w="9952"/>
        <w:tblGridChange w:id="0">
          <w:tblGrid>
            <w:gridCol w:w="995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4cccc" w:val="clear"/>
            <w:tcMar>
              <w:top w:w="100.0" w:type="dxa"/>
              <w:left w:w="100.0" w:type="dxa"/>
              <w:bottom w:w="100.0" w:type="dxa"/>
              <w:right w:w="100.0" w:type="dxa"/>
            </w:tcMar>
          </w:tcPr>
          <w:p w:rsidR="00000000" w:rsidDel="00000000" w:rsidP="00000000" w:rsidRDefault="00000000" w:rsidRPr="00000000" w14:paraId="00000057">
            <w:pPr>
              <w:spacing w:line="240" w:lineRule="auto"/>
              <w:ind w:right="3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Important : </w:t>
            </w:r>
            <w:r w:rsidDel="00000000" w:rsidR="00000000" w:rsidRPr="00000000">
              <w:rPr>
                <w:rFonts w:ascii="Times New Roman" w:cs="Times New Roman" w:eastAsia="Times New Roman" w:hAnsi="Times New Roman"/>
                <w:i w:val="1"/>
                <w:color w:val="666666"/>
                <w:sz w:val="24"/>
                <w:szCs w:val="24"/>
                <w:rtl w:val="0"/>
              </w:rPr>
              <w:t xml:space="preserve">N'oubliez pas de remplir le formulaire électronique et d'y indiquer les mêmes exigences en ressources. Si votre demande est acceptée, un formulaire électronique incomplet pourrait avoir une incidence sur les ressources qui vous seront éventuellement allouées. En cas de divergence entre le document et le formulaire électronique, ce dernier aura préséance.</w:t>
            </w:r>
            <w:r w:rsidDel="00000000" w:rsidR="00000000" w:rsidRPr="00000000">
              <w:rPr>
                <w:rtl w:val="0"/>
              </w:rPr>
            </w:r>
          </w:p>
        </w:tc>
      </w:tr>
    </w:tbl>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i w:val="1"/>
          <w:sz w:val="24"/>
          <w:szCs w:val="24"/>
        </w:rPr>
      </w:pPr>
      <w:r w:rsidDel="00000000" w:rsidR="00000000" w:rsidRPr="00000000">
        <w:rPr>
          <w:rtl w:val="0"/>
        </w:rPr>
      </w:r>
    </w:p>
    <w:tbl>
      <w:tblPr>
        <w:tblStyle w:val="Table4"/>
        <w:tblW w:w="91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800"/>
        <w:gridCol w:w="1620"/>
        <w:gridCol w:w="1425"/>
        <w:gridCol w:w="1290"/>
        <w:tblGridChange w:id="0">
          <w:tblGrid>
            <w:gridCol w:w="4800"/>
            <w:gridCol w:w="1620"/>
            <w:gridCol w:w="1425"/>
            <w:gridCol w:w="12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de ressource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3</w:t>
            </w: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VCPU (instance de type calcul)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VGPU (instance de type calcul)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VCPU (instance de type persistante)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6A">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Stockage infonuagique des volumes et des instantanés (en Go)*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6E">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Stockage infonuagique objet (en 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2">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Stockage infonuagique dans un système de fichiers partagé (en 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Stockage /project (en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Stockage /nearline (en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CPU (cœurs-années)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GPU (GPU-années)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6">
      <w:pPr>
        <w:spacing w:line="240" w:lineRule="auto"/>
        <w:rPr>
          <w:rFonts w:ascii="Times New Roman" w:cs="Times New Roman" w:eastAsia="Times New Roman" w:hAnsi="Times New Roman"/>
          <w:b w:val="1"/>
          <w:i w:val="1"/>
          <w:color w:val="666666"/>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 La capacité d’espace de stockage doit inclure les données et les quotas de stockage dont vous disposez présentement dans les grappes de la Fédération, EN PLUS de l’espace de stockage supplémentaire dont vous avez besoin. Si par exemple vous demandez une allocation pour deux (2) ans avec 50 To pour la première année et 50 To de plus pour la deuxième, votre demande serait de 50 To pour l’an 1 et de 100 To (et non 50 To) pour l’an 2.</w:t>
      </w:r>
    </w:p>
    <w:p w:rsidR="00000000" w:rsidDel="00000000" w:rsidP="00000000" w:rsidRDefault="00000000" w:rsidRPr="00000000" w14:paraId="00000088">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widowControl w:val="0"/>
        <w:tabs>
          <w:tab w:val="left" w:pos="340"/>
          <w:tab w:val="left" w:pos="454"/>
          <w:tab w:val="left" w:pos="567"/>
          <w:tab w:val="left" w:pos="340"/>
          <w:tab w:val="left" w:pos="454"/>
          <w:tab w:val="left" w:pos="567"/>
        </w:tabs>
        <w:spacing w:after="120"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5.2 Demande d'allocation de ressources de calcul dans les grappes </w:t>
      </w:r>
      <w:r w:rsidDel="00000000" w:rsidR="00000000" w:rsidRPr="00000000">
        <w:rPr>
          <w:rFonts w:ascii="Times New Roman" w:cs="Times New Roman" w:eastAsia="Times New Roman" w:hAnsi="Times New Roman"/>
          <w:i w:val="1"/>
          <w:color w:val="666666"/>
          <w:sz w:val="24"/>
          <w:szCs w:val="24"/>
          <w:rtl w:val="0"/>
        </w:rPr>
        <w:t xml:space="preserve">(compléter au besoin)</w:t>
      </w:r>
    </w:p>
    <w:p w:rsidR="00000000" w:rsidDel="00000000" w:rsidP="00000000" w:rsidRDefault="00000000" w:rsidRPr="00000000" w14:paraId="0000008B">
      <w:pPr>
        <w:widowControl w:val="0"/>
        <w:tabs>
          <w:tab w:val="left" w:pos="340"/>
          <w:tab w:val="left" w:pos="454"/>
          <w:tab w:val="left" w:pos="567"/>
          <w:tab w:val="left" w:pos="340"/>
          <w:tab w:val="left" w:pos="454"/>
          <w:tab w:val="left" w:pos="567"/>
        </w:tabs>
        <w:spacing w:after="120" w:line="240" w:lineRule="auto"/>
        <w:ind w:left="1440" w:right="-20" w:hanging="72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5.2.1 Choix de la grappe</w:t>
      </w:r>
      <w:r w:rsidDel="00000000" w:rsidR="00000000" w:rsidRPr="00000000">
        <w:rPr>
          <w:rtl w:val="0"/>
        </w:rPr>
      </w:r>
    </w:p>
    <w:p w:rsidR="00000000" w:rsidDel="00000000" w:rsidP="00000000" w:rsidRDefault="00000000" w:rsidRPr="00000000" w14:paraId="0000008C">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666666"/>
          <w:sz w:val="24"/>
          <w:szCs w:val="24"/>
          <w:rtl w:val="0"/>
        </w:rPr>
        <w:t xml:space="preserve">Justifiez ici votre choix de grappe. Le cas échéant, indiquez les autres grappes qui pourraient également répondre à vos besoins (consultez la</w:t>
      </w:r>
      <w:r w:rsidDel="00000000" w:rsidR="00000000" w:rsidRPr="00000000">
        <w:rPr>
          <w:rFonts w:ascii="Times New Roman" w:cs="Times New Roman" w:eastAsia="Times New Roman" w:hAnsi="Times New Roman"/>
          <w:i w:val="1"/>
          <w:sz w:val="24"/>
          <w:szCs w:val="24"/>
          <w:rtl w:val="0"/>
        </w:rPr>
        <w:t xml:space="preserve"> </w:t>
      </w:r>
      <w:hyperlink r:id="rId10">
        <w:r w:rsidDel="00000000" w:rsidR="00000000" w:rsidRPr="00000000">
          <w:rPr>
            <w:rFonts w:ascii="Times New Roman" w:cs="Times New Roman" w:eastAsia="Times New Roman" w:hAnsi="Times New Roman"/>
            <w:i w:val="1"/>
            <w:color w:val="1155cc"/>
            <w:sz w:val="24"/>
            <w:szCs w:val="24"/>
            <w:u w:val="single"/>
            <w:rtl w:val="0"/>
          </w:rPr>
          <w:t xml:space="preserve">liste des ressources disponibles</w:t>
        </w:r>
      </w:hyperlink>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8D">
      <w:pPr>
        <w:widowControl w:val="0"/>
        <w:tabs>
          <w:tab w:val="left" w:pos="340"/>
          <w:tab w:val="left" w:pos="454"/>
          <w:tab w:val="left" w:pos="567"/>
          <w:tab w:val="left" w:pos="340"/>
          <w:tab w:val="left" w:pos="454"/>
          <w:tab w:val="left" w:pos="567"/>
        </w:tabs>
        <w:spacing w:after="120" w:line="240" w:lineRule="auto"/>
        <w:ind w:left="1440" w:right="-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widowControl w:val="0"/>
        <w:tabs>
          <w:tab w:val="left" w:pos="340"/>
          <w:tab w:val="left" w:pos="454"/>
          <w:tab w:val="left" w:pos="567"/>
          <w:tab w:val="left" w:pos="340"/>
          <w:tab w:val="left" w:pos="454"/>
          <w:tab w:val="left" w:pos="567"/>
        </w:tabs>
        <w:spacing w:after="120" w:line="240" w:lineRule="auto"/>
        <w:ind w:left="1440" w:right="-20" w:hanging="72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5.2.2 Quantité de ressources </w:t>
      </w:r>
      <w:r w:rsidDel="00000000" w:rsidR="00000000" w:rsidRPr="00000000">
        <w:rPr>
          <w:rtl w:val="0"/>
        </w:rPr>
      </w:r>
    </w:p>
    <w:p w:rsidR="00000000" w:rsidDel="00000000" w:rsidP="00000000" w:rsidRDefault="00000000" w:rsidRPr="00000000" w14:paraId="0000008F">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Expliquez vos besoins en termes de calcul et dites comment vous avez estimé le temps de calcul total pour le projet. Téléchargez et utilisez la feuille de calcul ci-dessous (au format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Excel</w:t>
        </w:r>
      </w:hyperlink>
      <w:r w:rsidDel="00000000" w:rsidR="00000000" w:rsidRPr="00000000">
        <w:rPr>
          <w:rFonts w:ascii="Times New Roman" w:cs="Times New Roman" w:eastAsia="Times New Roman" w:hAnsi="Times New Roman"/>
          <w:i w:val="1"/>
          <w:color w:val="666666"/>
          <w:sz w:val="24"/>
          <w:szCs w:val="24"/>
          <w:rtl w:val="0"/>
        </w:rPr>
        <w:t xml:space="preserve"> ou </w:t>
      </w:r>
      <w:hyperlink r:id="rId12">
        <w:r w:rsidDel="00000000" w:rsidR="00000000" w:rsidRPr="00000000">
          <w:rPr>
            <w:rFonts w:ascii="Times New Roman" w:cs="Times New Roman" w:eastAsia="Times New Roman" w:hAnsi="Times New Roman"/>
            <w:i w:val="1"/>
            <w:color w:val="1155cc"/>
            <w:sz w:val="24"/>
            <w:szCs w:val="24"/>
            <w:u w:val="single"/>
            <w:rtl w:val="0"/>
          </w:rPr>
          <w:t xml:space="preserve">OpenDocument</w:t>
        </w:r>
      </w:hyperlink>
      <w:r w:rsidDel="00000000" w:rsidR="00000000" w:rsidRPr="00000000">
        <w:rPr>
          <w:rFonts w:ascii="Times New Roman" w:cs="Times New Roman" w:eastAsia="Times New Roman" w:hAnsi="Times New Roman"/>
          <w:i w:val="1"/>
          <w:color w:val="666666"/>
          <w:sz w:val="24"/>
          <w:szCs w:val="24"/>
          <w:rtl w:val="0"/>
        </w:rPr>
        <w:t xml:space="preserve">) pour indiquer la quantité de ressources de calcul dont vous avez besoin. </w:t>
      </w:r>
    </w:p>
    <w:p w:rsidR="00000000" w:rsidDel="00000000" w:rsidP="00000000" w:rsidRDefault="00000000" w:rsidRPr="00000000" w14:paraId="00000090">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br w:type="textWrapping"/>
        <w:t xml:space="preserve">Pour les tâches qui n’utilisent pas de GPU</w:t>
      </w:r>
    </w:p>
    <w:tbl>
      <w:tblPr>
        <w:tblStyle w:val="Table5"/>
        <w:tblW w:w="931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545"/>
        <w:gridCol w:w="1875"/>
        <w:gridCol w:w="1935"/>
        <w:gridCol w:w="1815"/>
        <w:gridCol w:w="1605"/>
        <w:tblGridChange w:id="0">
          <w:tblGrid>
            <w:gridCol w:w="540"/>
            <w:gridCol w:w="1545"/>
            <w:gridCol w:w="1875"/>
            <w:gridCol w:w="1935"/>
            <w:gridCol w:w="1815"/>
            <w:gridCol w:w="1605"/>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Cœurs par tâche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Mémoire par coeur (en Go)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Tâches à exécuter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Durée de chaque tâche (en heures)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Cœurs-années demandés</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200.78</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168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39.25</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0.00</w:t>
            </w:r>
          </w:p>
        </w:tc>
      </w:tr>
      <w:tr>
        <w:trPr>
          <w:cantSplit w:val="0"/>
          <w:trHeight w:val="320" w:hRule="atLeast"/>
          <w:tblHeader w:val="0"/>
        </w:trPr>
        <w:tc>
          <w:tcPr>
            <w:gridSpan w:val="5"/>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tabs>
                <w:tab w:val="left" w:pos="340"/>
                <w:tab w:val="left" w:pos="454"/>
                <w:tab w:val="left" w:pos="567"/>
              </w:tabs>
              <w:spacing w:line="240" w:lineRule="auto"/>
              <w:jc w:val="center"/>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tabs>
                <w:tab w:val="left" w:pos="340"/>
                <w:tab w:val="left" w:pos="454"/>
                <w:tab w:val="left" w:pos="567"/>
              </w:tabs>
              <w:spacing w:line="240" w:lineRule="auto"/>
              <w:jc w:val="right"/>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240</w:t>
            </w:r>
          </w:p>
        </w:tc>
      </w:tr>
    </w:tbl>
    <w:p w:rsidR="00000000" w:rsidDel="00000000" w:rsidP="00000000" w:rsidRDefault="00000000" w:rsidRPr="00000000" w14:paraId="000000AF">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B0">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Pour les tâches qui utilisent des GPU</w:t>
      </w:r>
    </w:p>
    <w:tbl>
      <w:tblPr>
        <w:tblStyle w:val="Table6"/>
        <w:tblW w:w="106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530"/>
        <w:gridCol w:w="1245"/>
        <w:gridCol w:w="1320"/>
        <w:gridCol w:w="1830"/>
        <w:gridCol w:w="1080"/>
        <w:gridCol w:w="1785"/>
        <w:gridCol w:w="1425"/>
        <w:tblGridChange w:id="0">
          <w:tblGrid>
            <w:gridCol w:w="390"/>
            <w:gridCol w:w="1530"/>
            <w:gridCol w:w="1245"/>
            <w:gridCol w:w="1320"/>
            <w:gridCol w:w="1830"/>
            <w:gridCol w:w="1080"/>
            <w:gridCol w:w="1785"/>
            <w:gridCol w:w="1425"/>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Architecture </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GPU par tâche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CPU cœurs par GPU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Mémoire système par GPU (en Go)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Tâches à exécuter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Durée de chaque tâche (en heures)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GPU-années demandés</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A100 + 32 Go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3.42</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V100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0.27</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Aucune préférence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tabs>
                <w:tab w:val="left" w:pos="340"/>
                <w:tab w:val="left" w:pos="454"/>
                <w:tab w:val="left" w:pos="567"/>
              </w:tabs>
              <w:spacing w:line="240" w:lineRule="auto"/>
              <w:jc w:val="right"/>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0.16</w:t>
            </w:r>
          </w:p>
        </w:tc>
      </w:tr>
      <w:tr>
        <w:trPr>
          <w:cantSplit w:val="0"/>
          <w:trHeight w:val="320" w:hRule="atLeast"/>
          <w:tblHeader w:val="0"/>
        </w:trPr>
        <w:tc>
          <w:tcPr>
            <w:gridSpan w:val="7"/>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tabs>
                <w:tab w:val="left" w:pos="340"/>
                <w:tab w:val="left" w:pos="454"/>
                <w:tab w:val="left" w:pos="567"/>
              </w:tabs>
              <w:spacing w:line="240" w:lineRule="auto"/>
              <w:jc w:val="center"/>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tabs>
                <w:tab w:val="left" w:pos="340"/>
                <w:tab w:val="left" w:pos="454"/>
                <w:tab w:val="left" w:pos="567"/>
              </w:tabs>
              <w:spacing w:line="240" w:lineRule="auto"/>
              <w:jc w:val="right"/>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3.86</w:t>
            </w:r>
          </w:p>
        </w:tc>
      </w:tr>
    </w:tbl>
    <w:p w:rsidR="00000000" w:rsidDel="00000000" w:rsidP="00000000" w:rsidRDefault="00000000" w:rsidRPr="00000000" w14:paraId="000000D9">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DA">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Pour les détails sur les ratios, voir </w:t>
      </w:r>
      <w:hyperlink r:id="rId13">
        <w:r w:rsidDel="00000000" w:rsidR="00000000" w:rsidRPr="00000000">
          <w:rPr>
            <w:rFonts w:ascii="Times New Roman" w:cs="Times New Roman" w:eastAsia="Times New Roman" w:hAnsi="Times New Roman"/>
            <w:i w:val="1"/>
            <w:color w:val="1155cc"/>
            <w:sz w:val="24"/>
            <w:szCs w:val="24"/>
            <w:u w:val="single"/>
            <w:rtl w:val="0"/>
          </w:rPr>
          <w:t xml:space="preserve">Ratios GPU / Cœurs CPU / Mémoire</w:t>
        </w:r>
      </w:hyperlink>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0DB">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DC">
      <w:pPr>
        <w:widowControl w:val="0"/>
        <w:tabs>
          <w:tab w:val="left" w:pos="340"/>
          <w:tab w:val="left" w:pos="454"/>
          <w:tab w:val="left" w:pos="567"/>
          <w:tab w:val="left" w:pos="340"/>
          <w:tab w:val="left" w:pos="454"/>
          <w:tab w:val="left" w:pos="567"/>
        </w:tabs>
        <w:spacing w:line="24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Si vous avez des contraintes particulières au sujet des types ou des architectures de GPU, justifiez-les ici. Par exemple, si vous avez besoin d’un GPU optimisé pour les calculs en double précision et de 32 Go de mémoire.</w:t>
      </w:r>
    </w:p>
    <w:p w:rsidR="00000000" w:rsidDel="00000000" w:rsidP="00000000" w:rsidRDefault="00000000" w:rsidRPr="00000000" w14:paraId="000000DD">
      <w:pPr>
        <w:widowControl w:val="0"/>
        <w:tabs>
          <w:tab w:val="left" w:pos="340"/>
          <w:tab w:val="left" w:pos="454"/>
          <w:tab w:val="left" w:pos="567"/>
          <w:tab w:val="left" w:pos="340"/>
          <w:tab w:val="left" w:pos="454"/>
          <w:tab w:val="left" w:pos="567"/>
        </w:tabs>
        <w:spacing w:after="120" w:line="240" w:lineRule="auto"/>
        <w:ind w:left="720"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widowControl w:val="0"/>
        <w:tabs>
          <w:tab w:val="left" w:pos="340"/>
          <w:tab w:val="left" w:pos="454"/>
          <w:tab w:val="left" w:pos="567"/>
          <w:tab w:val="left" w:pos="340"/>
          <w:tab w:val="left" w:pos="454"/>
          <w:tab w:val="left" w:pos="567"/>
        </w:tabs>
        <w:spacing w:after="120" w:line="240" w:lineRule="auto"/>
        <w:ind w:left="720" w:right="-20" w:firstLine="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5.2.3 Besoins en mémoire</w:t>
      </w:r>
      <w:r w:rsidDel="00000000" w:rsidR="00000000" w:rsidRPr="00000000">
        <w:rPr>
          <w:rtl w:val="0"/>
        </w:rPr>
      </w:r>
    </w:p>
    <w:p w:rsidR="00000000" w:rsidDel="00000000" w:rsidP="00000000" w:rsidRDefault="00000000" w:rsidRPr="00000000" w14:paraId="000000DF">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Avant de compléter cette section, nous vous recommandons de lire la page wiki </w:t>
      </w:r>
      <w:hyperlink r:id="rId14">
        <w:r w:rsidDel="00000000" w:rsidR="00000000" w:rsidRPr="00000000">
          <w:rPr>
            <w:rFonts w:ascii="Times New Roman" w:cs="Times New Roman" w:eastAsia="Times New Roman" w:hAnsi="Times New Roman"/>
            <w:i w:val="1"/>
            <w:color w:val="1155cc"/>
            <w:sz w:val="24"/>
            <w:szCs w:val="24"/>
            <w:u w:val="single"/>
            <w:rtl w:val="0"/>
          </w:rPr>
          <w:t xml:space="preserve">Allocation et ordonnancement des tâches de calcul</w:t>
        </w:r>
      </w:hyperlink>
      <w:r w:rsidDel="00000000" w:rsidR="00000000" w:rsidRPr="00000000">
        <w:rPr>
          <w:rFonts w:ascii="Times New Roman" w:cs="Times New Roman" w:eastAsia="Times New Roman" w:hAnsi="Times New Roman"/>
          <w:i w:val="1"/>
          <w:sz w:val="24"/>
          <w:szCs w:val="24"/>
          <w:rtl w:val="0"/>
        </w:rPr>
        <w:t xml:space="preserve">. Si vous avez des questions sur comment calculer vos besoins en mémoire, écrivez à </w:t>
      </w:r>
      <w:hyperlink r:id="rId15">
        <w:r w:rsidDel="00000000" w:rsidR="00000000" w:rsidRPr="00000000">
          <w:rPr>
            <w:rFonts w:ascii="Times New Roman" w:cs="Times New Roman" w:eastAsia="Times New Roman" w:hAnsi="Times New Roman"/>
            <w:i w:val="1"/>
            <w:color w:val="1155cc"/>
            <w:sz w:val="24"/>
            <w:szCs w:val="24"/>
            <w:u w:val="single"/>
            <w:rtl w:val="0"/>
          </w:rPr>
          <w:t xml:space="preserve">allocations@tech.alliancecan.ca</w:t>
        </w:r>
      </w:hyperlink>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0E0">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highlight w:val="red"/>
        </w:rPr>
      </w:pPr>
      <w:r w:rsidDel="00000000" w:rsidR="00000000" w:rsidRPr="00000000">
        <w:rPr>
          <w:rFonts w:ascii="Times New Roman" w:cs="Times New Roman" w:eastAsia="Times New Roman" w:hAnsi="Times New Roman"/>
          <w:i w:val="1"/>
          <w:color w:val="666666"/>
          <w:sz w:val="24"/>
          <w:szCs w:val="24"/>
          <w:rtl w:val="0"/>
        </w:rPr>
        <w:t xml:space="preserve">Sur le formulaire en ligne, </w:t>
      </w:r>
      <w:r w:rsidDel="00000000" w:rsidR="00000000" w:rsidRPr="00000000">
        <w:rPr>
          <w:rFonts w:ascii="Times New Roman" w:cs="Times New Roman" w:eastAsia="Times New Roman" w:hAnsi="Times New Roman"/>
          <w:i w:val="1"/>
          <w:color w:val="666666"/>
          <w:sz w:val="24"/>
          <w:szCs w:val="24"/>
          <w:u w:val="single"/>
          <w:rtl w:val="0"/>
        </w:rPr>
        <w:t xml:space="preserve">vous devez indiquer</w:t>
      </w:r>
      <w:r w:rsidDel="00000000" w:rsidR="00000000" w:rsidRPr="00000000">
        <w:rPr>
          <w:rFonts w:ascii="Times New Roman" w:cs="Times New Roman" w:eastAsia="Times New Roman" w:hAnsi="Times New Roman"/>
          <w:i w:val="1"/>
          <w:color w:val="666666"/>
          <w:sz w:val="24"/>
          <w:szCs w:val="24"/>
          <w:rtl w:val="0"/>
        </w:rPr>
        <w:t xml:space="preserve"> les besoins en termes de mémoire système. Si vous avez des informations supplémentaires à donner et qu’elles n’ont pas été entrées dans le formulaire électronique, veuillez les entrer ici. Incluez par exemple un script type pour la tâche demandant le plus de mémoire. Cette information servira à déterminer les ressources appropriées à vos tâches et la quantité de ressources nécessaires.</w:t>
      </w:r>
      <w:r w:rsidDel="00000000" w:rsidR="00000000" w:rsidRPr="00000000">
        <w:rPr>
          <w:rtl w:val="0"/>
        </w:rPr>
      </w:r>
    </w:p>
    <w:p w:rsidR="00000000" w:rsidDel="00000000" w:rsidP="00000000" w:rsidRDefault="00000000" w:rsidRPr="00000000" w14:paraId="000000E1">
      <w:pPr>
        <w:widowControl w:val="0"/>
        <w:tabs>
          <w:tab w:val="left" w:pos="340"/>
          <w:tab w:val="left" w:pos="454"/>
          <w:tab w:val="left" w:pos="567"/>
          <w:tab w:val="left" w:pos="340"/>
          <w:tab w:val="left" w:pos="454"/>
          <w:tab w:val="left" w:pos="567"/>
        </w:tabs>
        <w:spacing w:after="120" w:line="240" w:lineRule="auto"/>
        <w:ind w:left="708.6614173228347"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ab/>
        <w:t xml:space="preserve">Par exemple :</w:t>
      </w:r>
    </w:p>
    <w:p w:rsidR="00000000" w:rsidDel="00000000" w:rsidP="00000000" w:rsidRDefault="00000000" w:rsidRPr="00000000" w14:paraId="000000E2">
      <w:pPr>
        <w:widowControl w:val="0"/>
        <w:tabs>
          <w:tab w:val="left" w:pos="340"/>
          <w:tab w:val="left" w:pos="454"/>
          <w:tab w:val="left" w:pos="567"/>
          <w:tab w:val="left" w:pos="340"/>
          <w:tab w:val="left" w:pos="454"/>
          <w:tab w:val="left" w:pos="567"/>
        </w:tabs>
        <w:spacing w:line="240" w:lineRule="auto"/>
        <w:ind w:left="708.6614173228347"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#!/bin/bash</w:t>
      </w:r>
    </w:p>
    <w:p w:rsidR="00000000" w:rsidDel="00000000" w:rsidP="00000000" w:rsidRDefault="00000000" w:rsidRPr="00000000" w14:paraId="000000E3">
      <w:pPr>
        <w:widowControl w:val="0"/>
        <w:tabs>
          <w:tab w:val="left" w:pos="340"/>
          <w:tab w:val="left" w:pos="454"/>
          <w:tab w:val="left" w:pos="567"/>
          <w:tab w:val="left" w:pos="340"/>
          <w:tab w:val="left" w:pos="454"/>
          <w:tab w:val="left" w:pos="567"/>
        </w:tabs>
        <w:spacing w:line="240" w:lineRule="auto"/>
        <w:ind w:left="708.6614173228347"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#SBATCH --ntasks=4 </w:t>
      </w:r>
    </w:p>
    <w:p w:rsidR="00000000" w:rsidDel="00000000" w:rsidP="00000000" w:rsidRDefault="00000000" w:rsidRPr="00000000" w14:paraId="000000E4">
      <w:pPr>
        <w:widowControl w:val="0"/>
        <w:tabs>
          <w:tab w:val="left" w:pos="340"/>
          <w:tab w:val="left" w:pos="454"/>
          <w:tab w:val="left" w:pos="567"/>
          <w:tab w:val="left" w:pos="340"/>
          <w:tab w:val="left" w:pos="454"/>
          <w:tab w:val="left" w:pos="567"/>
        </w:tabs>
        <w:spacing w:line="240" w:lineRule="auto"/>
        <w:ind w:left="708.6614173228347"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#SBATCH --mem-per-cpu=12000  # Unités par défaut en Mo</w:t>
      </w:r>
    </w:p>
    <w:p w:rsidR="00000000" w:rsidDel="00000000" w:rsidP="00000000" w:rsidRDefault="00000000" w:rsidRPr="00000000" w14:paraId="000000E5">
      <w:pPr>
        <w:widowControl w:val="0"/>
        <w:tabs>
          <w:tab w:val="left" w:pos="340"/>
          <w:tab w:val="left" w:pos="454"/>
          <w:tab w:val="left" w:pos="567"/>
          <w:tab w:val="left" w:pos="340"/>
          <w:tab w:val="left" w:pos="454"/>
          <w:tab w:val="left" w:pos="567"/>
        </w:tabs>
        <w:spacing w:line="240" w:lineRule="auto"/>
        <w:ind w:left="708.6614173228347"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#SBATCH --time=1-00:06       # Un jour et 6 minutes</w:t>
      </w:r>
    </w:p>
    <w:p w:rsidR="00000000" w:rsidDel="00000000" w:rsidP="00000000" w:rsidRDefault="00000000" w:rsidRPr="00000000" w14:paraId="000000E6">
      <w:pPr>
        <w:widowControl w:val="0"/>
        <w:tabs>
          <w:tab w:val="left" w:pos="340"/>
          <w:tab w:val="left" w:pos="454"/>
          <w:tab w:val="left" w:pos="567"/>
          <w:tab w:val="left" w:pos="340"/>
          <w:tab w:val="left" w:pos="454"/>
          <w:tab w:val="left" w:pos="567"/>
        </w:tabs>
        <w:spacing w:line="240" w:lineRule="auto"/>
        <w:ind w:left="708.6614173228347"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#SBATCH --account=def-user-ab</w:t>
      </w:r>
    </w:p>
    <w:p w:rsidR="00000000" w:rsidDel="00000000" w:rsidP="00000000" w:rsidRDefault="00000000" w:rsidRPr="00000000" w14:paraId="000000E7">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8">
      <w:pPr>
        <w:widowControl w:val="0"/>
        <w:tabs>
          <w:tab w:val="left" w:pos="340"/>
          <w:tab w:val="left" w:pos="454"/>
          <w:tab w:val="left" w:pos="567"/>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Les tâches qui utilisent plus que la moyenne de 4 Go par cœur sont comptabilisées en conséquence. Expliquez pourquoi vous avez besoin de plus de 4 Go par cœur pour certains projets et pourquoi le logiciel ne peut pas employer plus de cœurs en parallèle avec 4 Go par cœur.</w:t>
      </w:r>
    </w:p>
    <w:p w:rsidR="00000000" w:rsidDel="00000000" w:rsidP="00000000" w:rsidRDefault="00000000" w:rsidRPr="00000000" w14:paraId="000000E9">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A">
      <w:pPr>
        <w:widowControl w:val="0"/>
        <w:tabs>
          <w:tab w:val="left" w:pos="340"/>
          <w:tab w:val="left" w:pos="454"/>
          <w:tab w:val="left" w:pos="567"/>
          <w:tab w:val="left" w:pos="340"/>
          <w:tab w:val="left" w:pos="454"/>
          <w:tab w:val="left" w:pos="567"/>
        </w:tabs>
        <w:spacing w:line="240" w:lineRule="auto"/>
        <w:ind w:left="1440" w:right="-20" w:hanging="72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5.2.4 Besoins en logiciel </w:t>
      </w:r>
      <w:r w:rsidDel="00000000" w:rsidR="00000000" w:rsidRPr="00000000">
        <w:rPr>
          <w:rtl w:val="0"/>
        </w:rPr>
      </w:r>
    </w:p>
    <w:p w:rsidR="00000000" w:rsidDel="00000000" w:rsidP="00000000" w:rsidRDefault="00000000" w:rsidRPr="00000000" w14:paraId="000000EB">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les produits commerciaux, les programmes à code source libre et les applications développées par vous-même (par exemple nom, principal ouvrage de référence, sommaire des méthodes numériques utilisées, traitement séquentiel ou en parallèle, type de parallélisme le cas échéant, etc.).</w:t>
      </w:r>
    </w:p>
    <w:p w:rsidR="00000000" w:rsidDel="00000000" w:rsidP="00000000" w:rsidRDefault="00000000" w:rsidRPr="00000000" w14:paraId="000000EC">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D">
      <w:pPr>
        <w:widowControl w:val="0"/>
        <w:tabs>
          <w:tab w:val="left" w:pos="340"/>
          <w:tab w:val="left" w:pos="454"/>
          <w:tab w:val="left" w:pos="567"/>
          <w:tab w:val="left" w:pos="340"/>
          <w:tab w:val="left" w:pos="454"/>
          <w:tab w:val="left" w:pos="567"/>
        </w:tabs>
        <w:spacing w:before="20" w:line="240" w:lineRule="auto"/>
        <w:ind w:left="1440" w:right="-20" w:hanging="72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5.2.5 Performance et utilisation du code </w:t>
      </w:r>
      <w:r w:rsidDel="00000000" w:rsidR="00000000" w:rsidRPr="00000000">
        <w:rPr>
          <w:rtl w:val="0"/>
        </w:rPr>
      </w:r>
    </w:p>
    <w:p w:rsidR="00000000" w:rsidDel="00000000" w:rsidP="00000000" w:rsidRDefault="00000000" w:rsidRPr="00000000" w14:paraId="000000EE">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la performance du code (nombre d’itérations, d’itérations ou d’opérations par heure d’exécution et type de système de mesure utilisé; quantité de mémoire vive RAM requise par tâche ou traitement; etc.) et dites si le code est mieux adapté à certaines architectures de grappe ou de processeur. </w:t>
      </w:r>
    </w:p>
    <w:p w:rsidR="00000000" w:rsidDel="00000000" w:rsidP="00000000" w:rsidRDefault="00000000" w:rsidRPr="00000000" w14:paraId="000000EF">
      <w:pPr>
        <w:widowControl w:val="0"/>
        <w:tabs>
          <w:tab w:val="left" w:pos="340"/>
          <w:tab w:val="left" w:pos="454"/>
          <w:tab w:val="left" w:pos="567"/>
        </w:tabs>
        <w:spacing w:after="120" w:line="240" w:lineRule="auto"/>
        <w:ind w:left="720" w:right="-20" w:firstLine="0"/>
        <w:rPr>
          <w:rFonts w:ascii="Calibri" w:cs="Calibri" w:eastAsia="Calibri" w:hAnsi="Calibri"/>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Dans le cas de codes parallèles, expliquez leur efficacité et leur scalabilité, et justifiez la taille type des tâches que vous prévoyez exécuter en termes de la performance attendue d’une tâche moyenne. </w:t>
      </w:r>
      <w:r w:rsidDel="00000000" w:rsidR="00000000" w:rsidRPr="00000000">
        <w:rPr>
          <w:rFonts w:ascii="Times New Roman" w:cs="Times New Roman" w:eastAsia="Times New Roman" w:hAnsi="Times New Roman"/>
          <w:b w:val="1"/>
          <w:i w:val="1"/>
          <w:color w:val="666666"/>
          <w:sz w:val="24"/>
          <w:szCs w:val="24"/>
          <w:rtl w:val="0"/>
        </w:rPr>
        <w:t xml:space="preserve">Une description détaillée de la scalabilité est obligatoire pour les tâches parallèles nécessitant 256 cœurs et plus, et recommandée pour les travaux de moindre envergure</w:t>
      </w:r>
      <w:r w:rsidDel="00000000" w:rsidR="00000000" w:rsidRPr="00000000">
        <w:rPr>
          <w:rFonts w:ascii="Times New Roman" w:cs="Times New Roman" w:eastAsia="Times New Roman" w:hAnsi="Times New Roman"/>
          <w:i w:val="1"/>
          <w:color w:val="666666"/>
          <w:sz w:val="24"/>
          <w:szCs w:val="24"/>
          <w:rtl w:val="0"/>
        </w:rPr>
        <w:t xml:space="preserve">. Des cycles peuvent être accordés pour ce type de test de performance.</w:t>
      </w:r>
      <w:r w:rsidDel="00000000" w:rsidR="00000000" w:rsidRPr="00000000">
        <w:rPr>
          <w:rtl w:val="0"/>
        </w:rPr>
      </w:r>
    </w:p>
    <w:p w:rsidR="00000000" w:rsidDel="00000000" w:rsidP="00000000" w:rsidRDefault="00000000" w:rsidRPr="00000000" w14:paraId="000000F0">
      <w:pPr>
        <w:widowControl w:val="0"/>
        <w:tabs>
          <w:tab w:val="left" w:pos="340"/>
          <w:tab w:val="left" w:pos="454"/>
          <w:tab w:val="left" w:pos="567"/>
          <w:tab w:val="left" w:pos="340"/>
          <w:tab w:val="left" w:pos="454"/>
          <w:tab w:val="left" w:pos="567"/>
        </w:tabs>
        <w:spacing w:line="240" w:lineRule="auto"/>
        <w:ind w:left="820" w:right="-20" w:firstLine="0"/>
        <w:rPr>
          <w:rFonts w:ascii="Times New Roman" w:cs="Times New Roman" w:eastAsia="Times New Roman" w:hAnsi="Times New Roman"/>
          <w:i w:val="1"/>
          <w:color w:val="444444"/>
          <w:sz w:val="24"/>
          <w:szCs w:val="24"/>
        </w:rPr>
      </w:pPr>
      <w:r w:rsidDel="00000000" w:rsidR="00000000" w:rsidRPr="00000000">
        <w:rPr>
          <w:rtl w:val="0"/>
        </w:rPr>
      </w:r>
    </w:p>
    <w:p w:rsidR="00000000" w:rsidDel="00000000" w:rsidP="00000000" w:rsidRDefault="00000000" w:rsidRPr="00000000" w14:paraId="000000F1">
      <w:pPr>
        <w:widowControl w:val="0"/>
        <w:tabs>
          <w:tab w:val="left" w:pos="340"/>
          <w:tab w:val="left" w:pos="454"/>
          <w:tab w:val="left" w:pos="567"/>
          <w:tab w:val="left" w:pos="340"/>
          <w:tab w:val="left" w:pos="454"/>
          <w:tab w:val="left" w:pos="567"/>
        </w:tabs>
        <w:spacing w:line="240" w:lineRule="auto"/>
        <w:ind w:left="820" w:right="-20" w:hanging="1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5.2.6 Exigences en termes d’entrée/sortie</w:t>
      </w:r>
    </w:p>
    <w:p w:rsidR="00000000" w:rsidDel="00000000" w:rsidP="00000000" w:rsidRDefault="00000000" w:rsidRPr="00000000" w14:paraId="000000F2">
      <w:pPr>
        <w:widowControl w:val="0"/>
        <w:tabs>
          <w:tab w:val="left" w:pos="340"/>
          <w:tab w:val="left" w:pos="454"/>
          <w:tab w:val="left" w:pos="567"/>
          <w:tab w:val="left" w:pos="340"/>
          <w:tab w:val="left" w:pos="454"/>
          <w:tab w:val="left" w:pos="707"/>
        </w:tabs>
        <w:spacing w:after="120" w:line="240" w:lineRule="auto"/>
        <w:ind w:left="708" w:righ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666666"/>
          <w:sz w:val="24"/>
          <w:szCs w:val="24"/>
          <w:rtl w:val="0"/>
        </w:rPr>
        <w:t xml:space="preserve">Indiquez la quantité et la taille des fichiers que chaque tâche produit. Quelle quantité de données obtenues sera stockée plus de deux ou trois semaines (plus longtemps que pour le post-traitement habituel)? Indiquez aussi l’espace /scratch requis pour l’exécution des tâches (espace autre que pour le stockage et l’archivage des résultats). Y a-t-il une fonction de reprise au point de contrôle (« checkpoint restart ») dans le code?</w:t>
      </w: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4">
      <w:pPr>
        <w:widowControl w:val="0"/>
        <w:tabs>
          <w:tab w:val="left" w:pos="340"/>
          <w:tab w:val="left" w:pos="454"/>
          <w:tab w:val="left" w:pos="567"/>
          <w:tab w:val="left" w:pos="340"/>
          <w:tab w:val="left" w:pos="454"/>
          <w:tab w:val="left" w:pos="567"/>
        </w:tabs>
        <w:spacing w:line="240" w:lineRule="auto"/>
        <w:ind w:right="-20"/>
        <w:rPr>
          <w:rFonts w:ascii="Times New Roman" w:cs="Times New Roman" w:eastAsia="Times New Roman" w:hAnsi="Times New Roman"/>
          <w:i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5.3 Demande d'allocation de ressources de stockage dans nos grappes </w:t>
      </w:r>
      <w:r w:rsidDel="00000000" w:rsidR="00000000" w:rsidRPr="00000000">
        <w:rPr>
          <w:rFonts w:ascii="Times New Roman" w:cs="Times New Roman" w:eastAsia="Times New Roman" w:hAnsi="Times New Roman"/>
          <w:i w:val="1"/>
          <w:sz w:val="24"/>
          <w:szCs w:val="24"/>
          <w:rtl w:val="0"/>
        </w:rPr>
        <w:t xml:space="preserve">(compléter au besoin)</w:t>
      </w: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La capacité d’espace de stockage doit inclure les données et les quotas de stockage dont vous disposez présentement dans les grappes de la Fédération, EN PLUS de l’espace de stockage supplémentaire dont vous avez besoin. Si par exemple vous demandez une allocation pour deux (2) ans avec 50 To pour la première année et 50 To de plus pour la deuxième, votre demande serait de 50 To pour l’an 1 et de 100 To (et non 50 To) pour l’an 2.</w:t>
      </w:r>
      <w:r w:rsidDel="00000000" w:rsidR="00000000" w:rsidRPr="00000000">
        <w:rPr>
          <w:rtl w:val="0"/>
        </w:rPr>
      </w:r>
    </w:p>
    <w:p w:rsidR="00000000" w:rsidDel="00000000" w:rsidP="00000000" w:rsidRDefault="00000000" w:rsidRPr="00000000" w14:paraId="000000F6">
      <w:pPr>
        <w:tabs>
          <w:tab w:val="left" w:pos="340"/>
          <w:tab w:val="left" w:pos="454"/>
          <w:tab w:val="left" w:pos="567"/>
        </w:tabs>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7">
      <w:pPr>
        <w:widowControl w:val="0"/>
        <w:tabs>
          <w:tab w:val="left" w:pos="340"/>
          <w:tab w:val="left" w:pos="454"/>
          <w:tab w:val="left" w:pos="567"/>
          <w:tab w:val="left" w:pos="340"/>
          <w:tab w:val="left" w:pos="454"/>
          <w:tab w:val="left" w:pos="567"/>
        </w:tabs>
        <w:spacing w:line="240" w:lineRule="auto"/>
        <w:ind w:left="720" w:right="-20" w:firstLine="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5.3.1 Précisions sur le stockage</w:t>
      </w:r>
      <w:r w:rsidDel="00000000" w:rsidR="00000000" w:rsidRPr="00000000">
        <w:rPr>
          <w:rtl w:val="0"/>
        </w:rPr>
      </w:r>
    </w:p>
    <w:p w:rsidR="00000000" w:rsidDel="00000000" w:rsidP="00000000" w:rsidRDefault="00000000" w:rsidRPr="00000000" w14:paraId="000000F8">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Dites pourquoi vous faites une demande d’allocation de ressources de stockage au lieu d’utiliser une zone de travail (/scratch) ou un autre espace offert par la Fédération pour l’exécution de tâches. Est-ce pour stocker du code et des fichiers de données (ce qui est le cas pour de nombreuses demandes) ou parce que vous avez des besoins en stockage particuliers (bases de données, accès web, accès depuis plusieurs autres sites ou systèmes, etc.)? Estimez le nombre de fichiers à stocker et leur répartition par taille.</w:t>
      </w:r>
    </w:p>
    <w:p w:rsidR="00000000" w:rsidDel="00000000" w:rsidP="00000000" w:rsidRDefault="00000000" w:rsidRPr="00000000" w14:paraId="000000F9">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Indiquez si les données doivent être directement accessibles lors de l’exécution des tâches ou si elles peuvent être stockées sur un serveur à distance. Dites s’il existe une copie des données stockées et quelle serait la procédure pour régénérer ces données en cas de perte. Ces données doivent-elles être sauvegardées sur place?</w:t>
      </w:r>
    </w:p>
    <w:p w:rsidR="00000000" w:rsidDel="00000000" w:rsidP="00000000" w:rsidRDefault="00000000" w:rsidRPr="00000000" w14:paraId="000000FA">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FB">
      <w:pPr>
        <w:widowControl w:val="0"/>
        <w:tabs>
          <w:tab w:val="left" w:pos="340"/>
          <w:tab w:val="left" w:pos="454"/>
          <w:tab w:val="left" w:pos="567"/>
          <w:tab w:val="left" w:pos="340"/>
          <w:tab w:val="left" w:pos="454"/>
          <w:tab w:val="left" w:pos="567"/>
        </w:tabs>
        <w:spacing w:before="20" w:line="240" w:lineRule="auto"/>
        <w:ind w:left="1440" w:hanging="72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5.3.2 Performance et utilisation des ressources de stockage </w:t>
      </w:r>
      <w:r w:rsidDel="00000000" w:rsidR="00000000" w:rsidRPr="00000000">
        <w:rPr>
          <w:rtl w:val="0"/>
        </w:rPr>
      </w:r>
    </w:p>
    <w:p w:rsidR="00000000" w:rsidDel="00000000" w:rsidP="00000000" w:rsidRDefault="00000000" w:rsidRPr="00000000" w14:paraId="000000FC">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Vos besoins en stockage vont-ils fluctuer au cours de l’année ou est-ce que tout l’espace de stockage demandé doit être disponible dès avril? Vos besoins en stockage se poursuivront-ils l’année suivante? La performance (bande passante et IOPS) est-elle indispensable au projet? Le cas échéant, estimez les quantités  d’I/O et d’IOPS requis.</w:t>
      </w:r>
    </w:p>
    <w:p w:rsidR="00000000" w:rsidDel="00000000" w:rsidP="00000000" w:rsidRDefault="00000000" w:rsidRPr="00000000" w14:paraId="000000FD">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Utilisez-vous la compression de données? Sinon, est-elle envisageable?</w:t>
      </w:r>
    </w:p>
    <w:p w:rsidR="00000000" w:rsidDel="00000000" w:rsidP="00000000" w:rsidRDefault="00000000" w:rsidRPr="00000000" w14:paraId="000000FE">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La Fédération propose différents types de stockage. La sauvegarde sur ruban magnétique peut combler plusieurs besoins à long terme à bien meilleur coût que la sauvegarde sur disque. Le ruban magnétique est toujours rapidement accessible avec un délai de quelques minutes et convient aux données rarement consultées. </w:t>
      </w:r>
      <w:r w:rsidDel="00000000" w:rsidR="00000000" w:rsidRPr="00000000">
        <w:rPr>
          <w:rFonts w:ascii="Times New Roman" w:cs="Times New Roman" w:eastAsia="Times New Roman" w:hAnsi="Times New Roman"/>
          <w:b w:val="1"/>
          <w:i w:val="1"/>
          <w:color w:val="666666"/>
          <w:sz w:val="24"/>
          <w:szCs w:val="24"/>
          <w:rtl w:val="0"/>
        </w:rPr>
        <w:t xml:space="preserve">Si la sauvegarde sur rubanmagnétique ne convient pas à vos besoins à long terme, expliquez pourquoi.</w:t>
      </w:r>
    </w:p>
    <w:p w:rsidR="00000000" w:rsidDel="00000000" w:rsidP="00000000" w:rsidRDefault="00000000" w:rsidRPr="00000000" w14:paraId="000000FF">
      <w:pPr>
        <w:widowControl w:val="0"/>
        <w:tabs>
          <w:tab w:val="left" w:pos="340"/>
          <w:tab w:val="left" w:pos="454"/>
          <w:tab w:val="left" w:pos="567"/>
        </w:tabs>
        <w:spacing w:after="120" w:line="240" w:lineRule="auto"/>
        <w:ind w:left="720" w:right="-20" w:firstLine="0"/>
        <w:rPr>
          <w:rFonts w:ascii="Times New Roman" w:cs="Times New Roman" w:eastAsia="Times New Roman" w:hAnsi="Times New Roman"/>
          <w:b w:val="1"/>
          <w:i w:val="1"/>
          <w:color w:val="666666"/>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 Description des besoins en ressources infonuagiques</w:t>
      </w: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les ressources infonuagiques listées dans la section 5.1. Chaque portail est unique, mais autant que possible, répartissez les ressources selon l’utilisation qui en sera faite, comme dans l’exemple ci-dessous.  Pour plus d’information sur nos sites infonuagiques, voyez la page </w:t>
      </w:r>
      <w:hyperlink r:id="rId16">
        <w:r w:rsidDel="00000000" w:rsidR="00000000" w:rsidRPr="00000000">
          <w:rPr>
            <w:rFonts w:ascii="Times New Roman" w:cs="Times New Roman" w:eastAsia="Times New Roman" w:hAnsi="Times New Roman"/>
            <w:i w:val="1"/>
            <w:color w:val="666666"/>
            <w:sz w:val="24"/>
            <w:szCs w:val="24"/>
            <w:rtl w:val="0"/>
          </w:rPr>
          <w:t xml:space="preserve">Service infonuagique</w:t>
        </w:r>
      </w:hyperlink>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102">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03">
      <w:pPr>
        <w:tabs>
          <w:tab w:val="left" w:pos="340"/>
          <w:tab w:val="left" w:pos="454"/>
          <w:tab w:val="left" w:pos="567"/>
          <w:tab w:val="left" w:pos="340"/>
          <w:tab w:val="left" w:pos="454"/>
          <w:tab w:val="left" w:pos="567"/>
        </w:tabs>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Remarques :</w:t>
      </w:r>
    </w:p>
    <w:p w:rsidR="00000000" w:rsidDel="00000000" w:rsidP="00000000" w:rsidRDefault="00000000" w:rsidRPr="00000000" w14:paraId="00000104">
      <w:pPr>
        <w:numPr>
          <w:ilvl w:val="0"/>
          <w:numId w:val="2"/>
        </w:numPr>
        <w:tabs>
          <w:tab w:val="left" w:pos="340"/>
          <w:tab w:val="left" w:pos="454"/>
          <w:tab w:val="left" w:pos="567"/>
          <w:tab w:val="left" w:pos="340"/>
          <w:tab w:val="left" w:pos="454"/>
          <w:tab w:val="left" w:pos="567"/>
        </w:tabs>
        <w:spacing w:line="24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Si vous demandez des instances persistantes pour une plateforme ou un portail web, présentez plutôt votre demande au concours pour les plateformes et portails de recherche.</w:t>
      </w:r>
    </w:p>
    <w:p w:rsidR="00000000" w:rsidDel="00000000" w:rsidP="00000000" w:rsidRDefault="00000000" w:rsidRPr="00000000" w14:paraId="00000105">
      <w:pPr>
        <w:numPr>
          <w:ilvl w:val="0"/>
          <w:numId w:val="2"/>
        </w:numPr>
        <w:tabs>
          <w:tab w:val="left" w:pos="340"/>
          <w:tab w:val="left" w:pos="454"/>
          <w:tab w:val="left" w:pos="567"/>
          <w:tab w:val="left" w:pos="340"/>
          <w:tab w:val="left" w:pos="454"/>
          <w:tab w:val="left" w:pos="567"/>
        </w:tabs>
        <w:spacing w:line="24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Si vous demandez des VGPU, expliquez pourquoi vous ne pouvez pas utiliser des GPU dans une grappe d’usage général.</w:t>
      </w:r>
    </w:p>
    <w:p w:rsidR="00000000" w:rsidDel="00000000" w:rsidP="00000000" w:rsidRDefault="00000000" w:rsidRPr="00000000" w14:paraId="00000106">
      <w:pPr>
        <w:numPr>
          <w:ilvl w:val="0"/>
          <w:numId w:val="2"/>
        </w:numPr>
        <w:spacing w:line="24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Veuillez justifier le </w:t>
      </w:r>
      <w:hyperlink r:id="rId17">
        <w:r w:rsidDel="00000000" w:rsidR="00000000" w:rsidRPr="00000000">
          <w:rPr>
            <w:rFonts w:ascii="Times New Roman" w:cs="Times New Roman" w:eastAsia="Times New Roman" w:hAnsi="Times New Roman"/>
            <w:i w:val="1"/>
            <w:color w:val="666666"/>
            <w:sz w:val="24"/>
            <w:szCs w:val="24"/>
            <w:rtl w:val="0"/>
          </w:rPr>
          <w:t xml:space="preserve">type de stockage sélectionné parmi les options de stockage infonuagique offertes</w:t>
        </w:r>
      </w:hyperlink>
      <w:r w:rsidDel="00000000" w:rsidR="00000000" w:rsidRPr="00000000">
        <w:rPr>
          <w:rFonts w:ascii="Times New Roman" w:cs="Times New Roman" w:eastAsia="Times New Roman" w:hAnsi="Times New Roman"/>
          <w:i w:val="1"/>
          <w:color w:val="666666"/>
          <w:sz w:val="24"/>
          <w:szCs w:val="24"/>
          <w:rtl w:val="0"/>
        </w:rPr>
        <w:t xml:space="preserve">. </w:t>
      </w:r>
    </w:p>
    <w:p w:rsidR="00000000" w:rsidDel="00000000" w:rsidP="00000000" w:rsidRDefault="00000000" w:rsidRPr="00000000" w14:paraId="00000107">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 tableau suivant est fourni en exemple.</w:t>
      </w:r>
    </w:p>
    <w:p w:rsidR="00000000" w:rsidDel="00000000" w:rsidP="00000000" w:rsidRDefault="00000000" w:rsidRPr="00000000" w14:paraId="00000109">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7"/>
        <w:tblW w:w="948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01"/>
        <w:gridCol w:w="2126"/>
        <w:gridCol w:w="2551"/>
        <w:gridCol w:w="1560"/>
        <w:tblGridChange w:id="0">
          <w:tblGrid>
            <w:gridCol w:w="1650"/>
            <w:gridCol w:w="1601"/>
            <w:gridCol w:w="2126"/>
            <w:gridCol w:w="2551"/>
            <w:gridCol w:w="1560"/>
          </w:tblGrid>
        </w:tblGridChange>
      </w:tblGrid>
      <w:tr>
        <w:trPr>
          <w:cantSplit w:val="0"/>
          <w:trHeight w:val="7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Usage</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d’instances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Taille des instances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Stockage infonuagique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Réseau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Application web frontale</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numPr>
                <w:ilvl w:val="0"/>
                <w:numId w:val="7"/>
              </w:numPr>
              <w:spacing w:line="240" w:lineRule="auto"/>
              <w:ind w:left="283" w:hanging="285"/>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 cœurs</w:t>
            </w:r>
          </w:p>
          <w:p w:rsidR="00000000" w:rsidDel="00000000" w:rsidP="00000000" w:rsidRDefault="00000000" w:rsidRPr="00000000" w14:paraId="00000112">
            <w:pPr>
              <w:widowControl w:val="0"/>
              <w:numPr>
                <w:ilvl w:val="0"/>
                <w:numId w:val="7"/>
              </w:numPr>
              <w:spacing w:line="240" w:lineRule="auto"/>
              <w:ind w:left="283" w:hanging="285"/>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4 Go de mémoire</w:t>
              <w:br w:type="textWrapping"/>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espace persistant de 100 Go, pour les données temporaires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 adresses IP externes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Application de calcul dorsale </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numPr>
                <w:ilvl w:val="0"/>
                <w:numId w:val="1"/>
              </w:numPr>
              <w:spacing w:line="240" w:lineRule="auto"/>
              <w:ind w:left="283" w:hanging="300"/>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16 cœurs</w:t>
            </w:r>
          </w:p>
          <w:p w:rsidR="00000000" w:rsidDel="00000000" w:rsidP="00000000" w:rsidRDefault="00000000" w:rsidRPr="00000000" w14:paraId="00000118">
            <w:pPr>
              <w:widowControl w:val="0"/>
              <w:numPr>
                <w:ilvl w:val="0"/>
                <w:numId w:val="1"/>
              </w:numPr>
              <w:spacing w:line="240" w:lineRule="auto"/>
              <w:ind w:left="283" w:hanging="300"/>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60 Go</w:t>
            </w:r>
          </w:p>
          <w:p w:rsidR="00000000" w:rsidDel="00000000" w:rsidP="00000000" w:rsidRDefault="00000000" w:rsidRPr="00000000" w14:paraId="00000119">
            <w:pPr>
              <w:widowControl w:val="0"/>
              <w:numPr>
                <w:ilvl w:val="0"/>
                <w:numId w:val="1"/>
              </w:numPr>
              <w:spacing w:line="240" w:lineRule="auto"/>
              <w:ind w:left="283" w:hanging="300"/>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pour l’analyse des données en entrée</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espace de stockage local éphémère de 1 To</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Base de données #1</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numPr>
                <w:ilvl w:val="0"/>
                <w:numId w:val="7"/>
              </w:numPr>
              <w:spacing w:line="240" w:lineRule="auto"/>
              <w:ind w:left="283" w:hanging="285"/>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4 cœurs</w:t>
            </w:r>
          </w:p>
          <w:p w:rsidR="00000000" w:rsidDel="00000000" w:rsidP="00000000" w:rsidRDefault="00000000" w:rsidRPr="00000000" w14:paraId="0000011F">
            <w:pPr>
              <w:widowControl w:val="0"/>
              <w:numPr>
                <w:ilvl w:val="0"/>
                <w:numId w:val="7"/>
              </w:numPr>
              <w:spacing w:line="240" w:lineRule="auto"/>
              <w:ind w:left="283" w:hanging="285"/>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16 Go de mémoire</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espace persistant de 500 Go</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Stockage partagé</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rFonts w:ascii="Times New Roman" w:cs="Times New Roman" w:eastAsia="Times New Roman" w:hAnsi="Times New Roman"/>
                <w:i w:val="1"/>
                <w:color w:val="a6a6a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20 To</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Stockage objet</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color w:val="a6a6a6"/>
              </w:rPr>
            </w:pPr>
            <w:r w:rsidDel="00000000" w:rsidR="00000000" w:rsidRPr="00000000">
              <w:rPr>
                <w:rFonts w:ascii="Times New Roman" w:cs="Times New Roman" w:eastAsia="Times New Roman" w:hAnsi="Times New Roman"/>
                <w:i w:val="1"/>
                <w:color w:val="a6a6a6"/>
                <w:rtl w:val="0"/>
              </w:rPr>
              <w:t xml:space="preserve">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rFonts w:ascii="Times New Roman" w:cs="Times New Roman" w:eastAsia="Times New Roman" w:hAnsi="Times New Roman"/>
                <w:color w:val="a6a6a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20 To</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Times New Roman" w:cs="Times New Roman" w:eastAsia="Times New Roman" w:hAnsi="Times New Roman"/>
                <w:i w:val="1"/>
                <w:color w:val="a6a6a6"/>
              </w:rPr>
            </w:pPr>
            <w:r w:rsidDel="00000000" w:rsidR="00000000" w:rsidRPr="00000000">
              <w:rPr>
                <w:rFonts w:ascii="Times New Roman" w:cs="Times New Roman" w:eastAsia="Times New Roman" w:hAnsi="Times New Roman"/>
                <w:i w:val="1"/>
                <w:color w:val="a6a6a6"/>
                <w:rtl w:val="0"/>
              </w:rPr>
              <w:t xml:space="preserve">interne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999999"/>
                <w:rtl w:val="0"/>
              </w:rPr>
              <w:t xml:space="preserve">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1">
      <w:pPr>
        <w:spacing w:line="240" w:lineRule="auto"/>
        <w:rPr>
          <w:rFonts w:ascii="Times New Roman" w:cs="Times New Roman" w:eastAsia="Times New Roman" w:hAnsi="Times New Roman"/>
          <w:b w:val="1"/>
          <w:strike w:val="1"/>
          <w:sz w:val="24"/>
          <w:szCs w:val="24"/>
        </w:rPr>
      </w:pPr>
      <w:r w:rsidDel="00000000" w:rsidR="00000000" w:rsidRPr="00000000">
        <w:rPr>
          <w:rtl w:val="0"/>
        </w:rPr>
      </w:r>
    </w:p>
    <w:p w:rsidR="00000000" w:rsidDel="00000000" w:rsidP="00000000" w:rsidRDefault="00000000" w:rsidRPr="00000000" w14:paraId="00000132">
      <w:pPr>
        <w:spacing w:line="24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spacing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5.5 Description des périodes de forte demande (s'il y a lieu)</w:t>
      </w:r>
      <w:r w:rsidDel="00000000" w:rsidR="00000000" w:rsidRPr="00000000">
        <w:rPr>
          <w:rtl w:val="0"/>
        </w:rPr>
      </w:r>
    </w:p>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240" w:lineRule="auto"/>
        <w:rPr>
          <w:rFonts w:ascii="Times New Roman" w:cs="Times New Roman" w:eastAsia="Times New Roman" w:hAnsi="Times New Roman"/>
          <w:b w:val="1"/>
          <w:color w:val="a6a6a6"/>
          <w:sz w:val="24"/>
          <w:szCs w:val="24"/>
        </w:rPr>
      </w:pPr>
      <w:r w:rsidDel="00000000" w:rsidR="00000000" w:rsidRPr="00000000">
        <w:rPr>
          <w:rFonts w:ascii="Times New Roman" w:cs="Times New Roman" w:eastAsia="Times New Roman" w:hAnsi="Times New Roman"/>
          <w:b w:val="1"/>
          <w:color w:val="990000"/>
          <w:sz w:val="32"/>
          <w:szCs w:val="32"/>
          <w:rtl w:val="0"/>
        </w:rPr>
        <w:t xml:space="preserve">Gestion des ressources et expertise de l’équipe</w:t>
      </w:r>
      <w:r w:rsidDel="00000000" w:rsidR="00000000" w:rsidRPr="00000000">
        <w:rPr>
          <w:rFonts w:ascii="Times New Roman" w:cs="Times New Roman" w:eastAsia="Times New Roman" w:hAnsi="Times New Roman"/>
          <w:b w:val="1"/>
          <w:color w:val="990000"/>
          <w:sz w:val="24"/>
          <w:szCs w:val="24"/>
          <w:rtl w:val="0"/>
        </w:rPr>
        <w:t xml:space="preserve"> </w:t>
      </w:r>
      <w:r w:rsidDel="00000000" w:rsidR="00000000" w:rsidRPr="00000000">
        <w:rPr>
          <w:rFonts w:ascii="Times New Roman" w:cs="Times New Roman" w:eastAsia="Times New Roman" w:hAnsi="Times New Roman"/>
          <w:i w:val="1"/>
          <w:color w:val="a6a6a6"/>
          <w:sz w:val="24"/>
          <w:szCs w:val="24"/>
          <w:rtl w:val="0"/>
        </w:rPr>
        <w:t xml:space="preserve">(maximum 2 pages)</w:t>
      </w:r>
      <w:r w:rsidDel="00000000" w:rsidR="00000000" w:rsidRPr="00000000">
        <w:rPr>
          <w:rtl w:val="0"/>
        </w:rPr>
      </w:r>
    </w:p>
    <w:p w:rsidR="00000000" w:rsidDel="00000000" w:rsidP="00000000" w:rsidRDefault="00000000" w:rsidRPr="00000000" w14:paraId="00000137">
      <w:pPr>
        <w:spacing w:line="240" w:lineRule="auto"/>
        <w:ind w:right="-20"/>
        <w:rPr>
          <w:rFonts w:ascii="Times New Roman" w:cs="Times New Roman" w:eastAsia="Times New Roman" w:hAnsi="Times New Roman"/>
          <w:i w:val="1"/>
          <w:color w:val="666666"/>
          <w:sz w:val="24"/>
          <w:szCs w:val="24"/>
        </w:rPr>
      </w:pPr>
      <w:bookmarkStart w:colFirst="0" w:colLast="0" w:name="_heading=h.4d34og8" w:id="7"/>
      <w:bookmarkEnd w:id="7"/>
      <w:r w:rsidDel="00000000" w:rsidR="00000000" w:rsidRPr="00000000">
        <w:rPr>
          <w:rFonts w:ascii="Times New Roman" w:cs="Times New Roman" w:eastAsia="Times New Roman" w:hAnsi="Times New Roman"/>
          <w:i w:val="1"/>
          <w:color w:val="666666"/>
          <w:sz w:val="24"/>
          <w:szCs w:val="24"/>
          <w:rtl w:val="0"/>
        </w:rPr>
        <w:t xml:space="preserve">Cette section est obligatoire pour toutes les demandes. Ce critère évalue la capacité de l’équipe de recherche à bien gérer, développer et exploiter la plateforme ou le portail, et à utiliser efficacement les ressources de calcul demandées. Il évalue aussi la faisabilité du projet sur la base de l'expertise en calcul et en recherche de l’équipe de projet. Le niveau de détail doit être proportionnel à la taille de l’équipe et à la quantité de ressources de calcule demandées. </w:t>
      </w:r>
    </w:p>
    <w:p w:rsidR="00000000" w:rsidDel="00000000" w:rsidP="00000000" w:rsidRDefault="00000000" w:rsidRPr="00000000" w14:paraId="00000138">
      <w:pPr>
        <w:spacing w:line="240" w:lineRule="auto"/>
        <w:ind w:right="-20"/>
        <w:rPr>
          <w:rFonts w:ascii="Times New Roman" w:cs="Times New Roman" w:eastAsia="Times New Roman" w:hAnsi="Times New Roman"/>
          <w:i w:val="1"/>
          <w:color w:val="666666"/>
          <w:sz w:val="24"/>
          <w:szCs w:val="24"/>
        </w:rPr>
      </w:pPr>
      <w:bookmarkStart w:colFirst="0" w:colLast="0" w:name="_heading=h.2s8eyo1" w:id="8"/>
      <w:bookmarkEnd w:id="8"/>
      <w:r w:rsidDel="00000000" w:rsidR="00000000" w:rsidRPr="00000000">
        <w:rPr>
          <w:rtl w:val="0"/>
        </w:rPr>
      </w:r>
    </w:p>
    <w:p w:rsidR="00000000" w:rsidDel="00000000" w:rsidP="00000000" w:rsidRDefault="00000000" w:rsidRPr="00000000" w14:paraId="00000139">
      <w:pPr>
        <w:spacing w:line="240" w:lineRule="auto"/>
        <w:ind w:right="-20"/>
        <w:rPr>
          <w:rFonts w:ascii="Times New Roman" w:cs="Times New Roman" w:eastAsia="Times New Roman" w:hAnsi="Times New Roman"/>
          <w:b w:val="1"/>
          <w:color w:val="666666"/>
          <w:sz w:val="24"/>
          <w:szCs w:val="24"/>
        </w:rPr>
      </w:pPr>
      <w:bookmarkStart w:colFirst="0" w:colLast="0" w:name="_heading=h.17dp8vu" w:id="9"/>
      <w:bookmarkEnd w:id="9"/>
      <w:r w:rsidDel="00000000" w:rsidR="00000000" w:rsidRPr="00000000">
        <w:rPr>
          <w:rFonts w:ascii="Times New Roman" w:cs="Times New Roman" w:eastAsia="Times New Roman" w:hAnsi="Times New Roman"/>
          <w:i w:val="1"/>
          <w:color w:val="666666"/>
          <w:sz w:val="24"/>
          <w:szCs w:val="24"/>
          <w:rtl w:val="0"/>
        </w:rPr>
        <w:t xml:space="preserve">Décrivez comment la plateforme est ou sera gérée pour atteindre les objectifs et produire les résultats escomptés.</w:t>
      </w:r>
      <w:r w:rsidDel="00000000" w:rsidR="00000000" w:rsidRPr="00000000">
        <w:rPr>
          <w:rtl w:val="0"/>
        </w:rPr>
      </w:r>
    </w:p>
    <w:p w:rsidR="00000000" w:rsidDel="00000000" w:rsidP="00000000" w:rsidRDefault="00000000" w:rsidRPr="00000000" w14:paraId="0000013A">
      <w:pPr>
        <w:widowControl w:val="0"/>
        <w:tabs>
          <w:tab w:val="left" w:pos="340"/>
          <w:tab w:val="left" w:pos="454"/>
          <w:tab w:val="left" w:pos="567"/>
        </w:tabs>
        <w:spacing w:after="240" w:before="240" w:line="240" w:lineRule="auto"/>
        <w:rPr>
          <w:rFonts w:ascii="Times New Roman" w:cs="Times New Roman" w:eastAsia="Times New Roman" w:hAnsi="Times New Roman"/>
          <w:b w:val="1"/>
          <w:i w:val="1"/>
          <w:color w:val="666666"/>
          <w:sz w:val="24"/>
          <w:szCs w:val="24"/>
        </w:rPr>
      </w:pPr>
      <w:bookmarkStart w:colFirst="0" w:colLast="0" w:name="_heading=h.3rdcrjn" w:id="10"/>
      <w:bookmarkEnd w:id="10"/>
      <w:r w:rsidDel="00000000" w:rsidR="00000000" w:rsidRPr="00000000">
        <w:rPr>
          <w:rFonts w:ascii="Times New Roman" w:cs="Times New Roman" w:eastAsia="Times New Roman" w:hAnsi="Times New Roman"/>
          <w:b w:val="1"/>
          <w:i w:val="1"/>
          <w:color w:val="666666"/>
          <w:sz w:val="24"/>
          <w:szCs w:val="24"/>
          <w:rtl w:val="0"/>
        </w:rPr>
        <w:t xml:space="preserve">Si vous êtes chercheuse principale ou chercheur principal qui présentez une demande de ressources et que vous participez aussi en tant que co-chercheuse ou co-chercheur à un projet faisant l’objet d’une autre demande à l’un des concours de cette année, veuillez indiquer le nom complet de la chercheuse principale ou du chercheur principal qui présente cette autre demande.</w:t>
      </w:r>
    </w:p>
    <w:p w:rsidR="00000000" w:rsidDel="00000000" w:rsidP="00000000" w:rsidRDefault="00000000" w:rsidRPr="00000000" w14:paraId="0000013B">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bookmarkStart w:colFirst="0" w:colLast="0" w:name="_heading=h.26in1rg" w:id="11"/>
      <w:bookmarkEnd w:id="11"/>
      <w:r w:rsidDel="00000000" w:rsidR="00000000" w:rsidRPr="00000000">
        <w:rPr>
          <w:rtl w:val="0"/>
        </w:rPr>
      </w:r>
    </w:p>
    <w:p w:rsidR="00000000" w:rsidDel="00000000" w:rsidP="00000000" w:rsidRDefault="00000000" w:rsidRPr="00000000" w14:paraId="0000013C">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bookmarkStart w:colFirst="0" w:colLast="0" w:name="_heading=h.lnxbz9" w:id="12"/>
      <w:bookmarkEnd w:id="12"/>
      <w:r w:rsidDel="00000000" w:rsidR="00000000" w:rsidRPr="00000000">
        <w:rPr>
          <w:rFonts w:ascii="Times New Roman" w:cs="Times New Roman" w:eastAsia="Times New Roman" w:hAnsi="Times New Roman"/>
          <w:b w:val="1"/>
          <w:sz w:val="24"/>
          <w:szCs w:val="24"/>
          <w:rtl w:val="0"/>
        </w:rPr>
        <w:t xml:space="preserve">6. Financement pour l'utilisation de ressources de calcul de pointe</w:t>
      </w:r>
    </w:p>
    <w:p w:rsidR="00000000" w:rsidDel="00000000" w:rsidP="00000000" w:rsidRDefault="00000000" w:rsidRPr="00000000" w14:paraId="0000013D">
      <w:pPr>
        <w:widowControl w:val="0"/>
        <w:tabs>
          <w:tab w:val="left" w:pos="340"/>
          <w:tab w:val="left" w:pos="454"/>
          <w:tab w:val="left" w:pos="567"/>
        </w:tabs>
        <w:spacing w:line="240" w:lineRule="auto"/>
        <w:rPr>
          <w:rFonts w:ascii="Times New Roman" w:cs="Times New Roman" w:eastAsia="Times New Roman" w:hAnsi="Times New Roman"/>
          <w:i w:val="1"/>
          <w:color w:val="666666"/>
          <w:sz w:val="24"/>
          <w:szCs w:val="24"/>
        </w:rPr>
      </w:pPr>
      <w:bookmarkStart w:colFirst="0" w:colLast="0" w:name="_heading=h.35nkun2" w:id="13"/>
      <w:bookmarkEnd w:id="13"/>
      <w:r w:rsidDel="00000000" w:rsidR="00000000" w:rsidRPr="00000000">
        <w:rPr>
          <w:rFonts w:ascii="Times New Roman" w:cs="Times New Roman" w:eastAsia="Times New Roman" w:hAnsi="Times New Roman"/>
          <w:i w:val="1"/>
          <w:color w:val="666666"/>
          <w:sz w:val="24"/>
          <w:szCs w:val="24"/>
          <w:rtl w:val="0"/>
        </w:rPr>
        <w:t xml:space="preserve">Décrivez le financement disponible pour soutenir </w:t>
      </w:r>
      <w:r w:rsidDel="00000000" w:rsidR="00000000" w:rsidRPr="00000000">
        <w:rPr>
          <w:rFonts w:ascii="Times New Roman" w:cs="Times New Roman" w:eastAsia="Times New Roman" w:hAnsi="Times New Roman"/>
          <w:b w:val="1"/>
          <w:i w:val="1"/>
          <w:color w:val="666666"/>
          <w:sz w:val="24"/>
          <w:szCs w:val="24"/>
          <w:rtl w:val="0"/>
        </w:rPr>
        <w:t xml:space="preserve">directement</w:t>
      </w:r>
      <w:r w:rsidDel="00000000" w:rsidR="00000000" w:rsidRPr="00000000">
        <w:rPr>
          <w:rFonts w:ascii="Times New Roman" w:cs="Times New Roman" w:eastAsia="Times New Roman" w:hAnsi="Times New Roman"/>
          <w:i w:val="1"/>
          <w:color w:val="666666"/>
          <w:sz w:val="24"/>
          <w:szCs w:val="24"/>
          <w:rtl w:val="0"/>
        </w:rPr>
        <w:t xml:space="preserve"> le ou les projets pour lesquels vous demandez des ressources de calcul de la Fédération. Ceci inclurait par exemple les fonds obtenus pour soutenir le personnel hautement qualifié qui participe activement au projet de calcul. Vous pouvez aussi mentionner le financement obtenu pour le projet par une co-chercheuse ou un co-chercheur qui y participe activement. </w:t>
      </w:r>
      <w:r w:rsidDel="00000000" w:rsidR="00000000" w:rsidRPr="00000000">
        <w:rPr>
          <w:rFonts w:ascii="Times New Roman" w:cs="Times New Roman" w:eastAsia="Times New Roman" w:hAnsi="Times New Roman"/>
          <w:i w:val="1"/>
          <w:color w:val="666666"/>
          <w:sz w:val="24"/>
          <w:szCs w:val="24"/>
          <w:u w:val="single"/>
          <w:rtl w:val="0"/>
        </w:rPr>
        <w:t xml:space="preserve">Important</w:t>
      </w:r>
      <w:r w:rsidDel="00000000" w:rsidR="00000000" w:rsidRPr="00000000">
        <w:rPr>
          <w:rFonts w:ascii="Times New Roman" w:cs="Times New Roman" w:eastAsia="Times New Roman" w:hAnsi="Times New Roman"/>
          <w:i w:val="1"/>
          <w:color w:val="666666"/>
          <w:sz w:val="24"/>
          <w:szCs w:val="24"/>
          <w:rtl w:val="0"/>
        </w:rPr>
        <w:t xml:space="preserve"> : Nous supposons que les projets qui nécessitent beaucoup de ressources de calcul disposeront du financement pour justifier leur demande. Assurez-vous que le financement mentionné ici paraît aussi dans votre CVC, autrement expliquez pourquoi.</w:t>
      </w:r>
    </w:p>
    <w:p w:rsidR="00000000" w:rsidDel="00000000" w:rsidP="00000000" w:rsidRDefault="00000000" w:rsidRPr="00000000" w14:paraId="0000013E">
      <w:pPr>
        <w:spacing w:line="240" w:lineRule="auto"/>
        <w:ind w:right="-20"/>
        <w:rPr>
          <w:rFonts w:ascii="Times New Roman" w:cs="Times New Roman" w:eastAsia="Times New Roman" w:hAnsi="Times New Roman"/>
          <w:i w:val="1"/>
          <w:color w:val="666666"/>
          <w:sz w:val="24"/>
          <w:szCs w:val="24"/>
        </w:rPr>
      </w:pPr>
      <w:bookmarkStart w:colFirst="0" w:colLast="0" w:name="_heading=h.1ksv4uv" w:id="14"/>
      <w:bookmarkEnd w:id="14"/>
      <w:r w:rsidDel="00000000" w:rsidR="00000000" w:rsidRPr="00000000">
        <w:rPr>
          <w:rtl w:val="0"/>
        </w:rPr>
      </w:r>
    </w:p>
    <w:p w:rsidR="00000000" w:rsidDel="00000000" w:rsidP="00000000" w:rsidRDefault="00000000" w:rsidRPr="00000000" w14:paraId="0000013F">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Si aucun financement n’est disponible, expliquez comment seront utilisées les ressources de calcul que vous demandez.</w:t>
      </w:r>
    </w:p>
    <w:p w:rsidR="00000000" w:rsidDel="00000000" w:rsidP="00000000" w:rsidRDefault="00000000" w:rsidRPr="00000000" w14:paraId="00000140">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highlight w:val="cyan"/>
        </w:rPr>
      </w:pPr>
      <w:r w:rsidDel="00000000" w:rsidR="00000000" w:rsidRPr="00000000">
        <w:rPr>
          <w:rtl w:val="0"/>
        </w:rPr>
      </w:r>
    </w:p>
    <w:p w:rsidR="00000000" w:rsidDel="00000000" w:rsidP="00000000" w:rsidRDefault="00000000" w:rsidRPr="00000000" w14:paraId="00000141">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 cas échéant, utilisez un tableau semblable au suivant :</w:t>
      </w:r>
    </w:p>
    <w:p w:rsidR="00000000" w:rsidDel="00000000" w:rsidP="00000000" w:rsidRDefault="00000000" w:rsidRPr="00000000" w14:paraId="00000142">
      <w:pPr>
        <w:spacing w:line="240" w:lineRule="auto"/>
        <w:rPr>
          <w:rFonts w:ascii="Times New Roman" w:cs="Times New Roman" w:eastAsia="Times New Roman" w:hAnsi="Times New Roman"/>
          <w:b w:val="1"/>
          <w:i w:val="1"/>
          <w:sz w:val="24"/>
          <w:szCs w:val="24"/>
          <w:highlight w:val="cyan"/>
        </w:rPr>
      </w:pPr>
      <w:r w:rsidDel="00000000" w:rsidR="00000000" w:rsidRPr="00000000">
        <w:rPr>
          <w:rtl w:val="0"/>
        </w:rPr>
      </w:r>
    </w:p>
    <w:tbl>
      <w:tblPr>
        <w:tblStyle w:val="Table8"/>
        <w:tblW w:w="10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8"/>
        <w:gridCol w:w="1629"/>
        <w:gridCol w:w="1628"/>
        <w:gridCol w:w="1417"/>
        <w:gridCol w:w="1418"/>
        <w:gridCol w:w="1559"/>
        <w:gridCol w:w="1701"/>
        <w:tblGridChange w:id="0">
          <w:tblGrid>
            <w:gridCol w:w="1128"/>
            <w:gridCol w:w="1629"/>
            <w:gridCol w:w="1628"/>
            <w:gridCol w:w="1417"/>
            <w:gridCol w:w="1418"/>
            <w:gridCol w:w="1559"/>
            <w:gridCol w:w="1701"/>
          </w:tblGrid>
        </w:tblGridChange>
      </w:tblGrid>
      <w:tr>
        <w:trPr>
          <w:cantSplit w:val="0"/>
          <w:trHeight w:val="76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Projet</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 de financement</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Subvention</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tabs>
                <w:tab w:val="left" w:pos="340"/>
                <w:tab w:val="left" w:pos="454"/>
                <w:tab w:val="left" w:pos="567"/>
              </w:tabs>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Début de la subvention</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Fin de la subvention</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accordé</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allouée au(x) projet(s)</w:t>
            </w:r>
          </w:p>
        </w:tc>
      </w:tr>
      <w:tr>
        <w:trPr>
          <w:cantSplit w:val="0"/>
          <w:trHeight w:val="5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Projet 1</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CRSNG</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subvention à la découverte</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tabs>
                <w:tab w:val="left" w:pos="340"/>
                <w:tab w:val="left" w:pos="454"/>
                <w:tab w:val="left" w:pos="567"/>
              </w:tabs>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2010-01-01</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rFonts w:ascii="Times New Roman" w:cs="Times New Roman" w:eastAsia="Times New Roman" w:hAnsi="Times New Roman"/>
                <w:i w:val="1"/>
                <w:color w:val="a6a6a6"/>
                <w:sz w:val="24"/>
                <w:szCs w:val="24"/>
              </w:rPr>
            </w:pPr>
            <w:r w:rsidDel="00000000" w:rsidR="00000000" w:rsidRPr="00000000">
              <w:rPr>
                <w:rFonts w:ascii="Times New Roman" w:cs="Times New Roman" w:eastAsia="Times New Roman" w:hAnsi="Times New Roman"/>
                <w:i w:val="1"/>
                <w:color w:val="a6a6a6"/>
                <w:sz w:val="24"/>
                <w:szCs w:val="24"/>
                <w:rtl w:val="0"/>
              </w:rPr>
              <w:t xml:space="preserve">2024-07-01</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250 000 $ CA</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50 000 $ CA</w:t>
            </w:r>
          </w:p>
        </w:tc>
      </w:tr>
      <w:tr>
        <w:trPr>
          <w:cantSplit w:val="0"/>
          <w:trHeight w:val="8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Projet 2</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Organisme régional</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subvention au niveau provincial</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tabs>
                <w:tab w:val="left" w:pos="340"/>
                <w:tab w:val="left" w:pos="454"/>
                <w:tab w:val="left" w:pos="567"/>
              </w:tabs>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2008-06-15</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rFonts w:ascii="Times New Roman" w:cs="Times New Roman" w:eastAsia="Times New Roman" w:hAnsi="Times New Roman"/>
                <w:i w:val="1"/>
                <w:color w:val="a6a6a6"/>
                <w:sz w:val="24"/>
                <w:szCs w:val="24"/>
              </w:rPr>
            </w:pPr>
            <w:r w:rsidDel="00000000" w:rsidR="00000000" w:rsidRPr="00000000">
              <w:rPr>
                <w:rFonts w:ascii="Times New Roman" w:cs="Times New Roman" w:eastAsia="Times New Roman" w:hAnsi="Times New Roman"/>
                <w:i w:val="1"/>
                <w:color w:val="a6a6a6"/>
                <w:sz w:val="24"/>
                <w:szCs w:val="24"/>
                <w:rtl w:val="0"/>
              </w:rPr>
              <w:t xml:space="preserve">2023-03-31</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50 000 $ CA</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20 000 $ CA</w:t>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rPr>
                <w:rFonts w:ascii="Times New Roman" w:cs="Times New Roman" w:eastAsia="Times New Roman" w:hAnsi="Times New Roman"/>
                <w:i w:val="1"/>
                <w:color w:val="999999"/>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i w:val="1"/>
                <w:color w:val="999999"/>
                <w:sz w:val="24"/>
                <w:szCs w:val="24"/>
              </w:rPr>
            </w:pPr>
            <w:r w:rsidDel="00000000" w:rsidR="00000000" w:rsidRPr="00000000">
              <w:rPr>
                <w:rFonts w:ascii="Times New Roman" w:cs="Times New Roman" w:eastAsia="Times New Roman" w:hAnsi="Times New Roman"/>
                <w:b w:val="1"/>
                <w:i w:val="1"/>
                <w:color w:val="999999"/>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rPr>
                <w:rFonts w:ascii="Times New Roman" w:cs="Times New Roman" w:eastAsia="Times New Roman" w:hAnsi="Times New Roman"/>
                <w:b w:val="1"/>
                <w:i w:val="1"/>
                <w:color w:val="999999"/>
                <w:sz w:val="24"/>
                <w:szCs w:val="24"/>
              </w:rPr>
            </w:pPr>
            <w:r w:rsidDel="00000000" w:rsidR="00000000" w:rsidRPr="00000000">
              <w:rPr>
                <w:rFonts w:ascii="Times New Roman" w:cs="Times New Roman" w:eastAsia="Times New Roman" w:hAnsi="Times New Roman"/>
                <w:b w:val="1"/>
                <w:i w:val="1"/>
                <w:color w:val="999999"/>
                <w:sz w:val="24"/>
                <w:szCs w:val="24"/>
                <w:rtl w:val="0"/>
              </w:rPr>
              <w:t xml:space="preserve">2 subventions</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i w:val="1"/>
                <w:color w:val="999999"/>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rFonts w:ascii="Times New Roman" w:cs="Times New Roman" w:eastAsia="Times New Roman" w:hAnsi="Times New Roman"/>
                <w:b w:val="1"/>
                <w:i w:val="1"/>
                <w:color w:val="999999"/>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rPr>
                <w:rFonts w:ascii="Times New Roman" w:cs="Times New Roman" w:eastAsia="Times New Roman" w:hAnsi="Times New Roman"/>
                <w:b w:val="1"/>
                <w:i w:val="1"/>
                <w:color w:val="999999"/>
                <w:sz w:val="24"/>
                <w:szCs w:val="24"/>
              </w:rPr>
            </w:pPr>
            <w:r w:rsidDel="00000000" w:rsidR="00000000" w:rsidRPr="00000000">
              <w:rPr>
                <w:rFonts w:ascii="Times New Roman" w:cs="Times New Roman" w:eastAsia="Times New Roman" w:hAnsi="Times New Roman"/>
                <w:b w:val="1"/>
                <w:i w:val="1"/>
                <w:color w:val="999999"/>
                <w:sz w:val="24"/>
                <w:szCs w:val="24"/>
                <w:rtl w:val="0"/>
              </w:rPr>
              <w:t xml:space="preserve">300 000 $ CA</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rFonts w:ascii="Times New Roman" w:cs="Times New Roman" w:eastAsia="Times New Roman" w:hAnsi="Times New Roman"/>
                <w:b w:val="1"/>
                <w:i w:val="1"/>
                <w:color w:val="999999"/>
                <w:sz w:val="24"/>
                <w:szCs w:val="24"/>
              </w:rPr>
            </w:pPr>
            <w:r w:rsidDel="00000000" w:rsidR="00000000" w:rsidRPr="00000000">
              <w:rPr>
                <w:rFonts w:ascii="Times New Roman" w:cs="Times New Roman" w:eastAsia="Times New Roman" w:hAnsi="Times New Roman"/>
                <w:b w:val="1"/>
                <w:i w:val="1"/>
                <w:color w:val="999999"/>
                <w:sz w:val="24"/>
                <w:szCs w:val="24"/>
                <w:rtl w:val="0"/>
              </w:rPr>
              <w:t xml:space="preserve">70 000 $ CA</w:t>
            </w:r>
          </w:p>
        </w:tc>
      </w:tr>
    </w:tbl>
    <w:p w:rsidR="00000000" w:rsidDel="00000000" w:rsidP="00000000" w:rsidRDefault="00000000" w:rsidRPr="00000000" w14:paraId="0000015F">
      <w:pPr>
        <w:widowControl w:val="0"/>
        <w:tabs>
          <w:tab w:val="left" w:pos="340"/>
          <w:tab w:val="left" w:pos="454"/>
          <w:tab w:val="left" w:pos="567"/>
        </w:tabs>
        <w:spacing w:line="240" w:lineRule="auto"/>
        <w:rPr>
          <w:rFonts w:ascii="Times New Roman" w:cs="Times New Roman" w:eastAsia="Times New Roman" w:hAnsi="Times New Roman"/>
          <w:i w:val="1"/>
          <w:sz w:val="24"/>
          <w:szCs w:val="24"/>
        </w:rPr>
      </w:pPr>
      <w:bookmarkStart w:colFirst="0" w:colLast="0" w:name="_heading=h.44sinio" w:id="15"/>
      <w:bookmarkEnd w:id="15"/>
      <w:r w:rsidDel="00000000" w:rsidR="00000000" w:rsidRPr="00000000">
        <w:rPr>
          <w:rtl w:val="0"/>
        </w:rPr>
      </w:r>
    </w:p>
    <w:p w:rsidR="00000000" w:rsidDel="00000000" w:rsidP="00000000" w:rsidRDefault="00000000" w:rsidRPr="00000000" w14:paraId="00000160">
      <w:pPr>
        <w:widowControl w:val="0"/>
        <w:tabs>
          <w:tab w:val="left" w:pos="340"/>
          <w:tab w:val="left" w:pos="454"/>
          <w:tab w:val="left" w:pos="567"/>
        </w:tabs>
        <w:spacing w:line="240" w:lineRule="auto"/>
        <w:rPr>
          <w:rFonts w:ascii="Times New Roman" w:cs="Times New Roman" w:eastAsia="Times New Roman" w:hAnsi="Times New Roman"/>
          <w:i w:val="1"/>
          <w:sz w:val="24"/>
          <w:szCs w:val="24"/>
        </w:rPr>
      </w:pPr>
      <w:bookmarkStart w:colFirst="0" w:colLast="0" w:name="_heading=h.2jxsxqh" w:id="16"/>
      <w:bookmarkEnd w:id="16"/>
      <w:r w:rsidDel="00000000" w:rsidR="00000000" w:rsidRPr="00000000">
        <w:rPr>
          <w:rtl w:val="0"/>
        </w:rPr>
      </w:r>
    </w:p>
    <w:p w:rsidR="00000000" w:rsidDel="00000000" w:rsidP="00000000" w:rsidRDefault="00000000" w:rsidRPr="00000000" w14:paraId="00000161">
      <w:pPr>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Composition et expertise de l'équipe</w:t>
      </w:r>
      <w:r w:rsidDel="00000000" w:rsidR="00000000" w:rsidRPr="00000000">
        <w:rPr>
          <w:rtl w:val="0"/>
        </w:rPr>
      </w:r>
    </w:p>
    <w:p w:rsidR="00000000" w:rsidDel="00000000" w:rsidP="00000000" w:rsidRDefault="00000000" w:rsidRPr="00000000" w14:paraId="00000162">
      <w:pPr>
        <w:spacing w:before="20" w:line="240" w:lineRule="auto"/>
        <w:ind w:right="5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l’équipe qui gérera, développera et exploitera la plateforme ou le portail et démontrez que cette équipe a les compétences nécessaires; décrivez les postes à pourvoir. Mentionnez les expériences précédentes de l’équipe avec les ressources de calcul de la Fédération (soit par suite d’un concours d’allocation de ressources de calcul, du service d’accès rapide ou autrement) ou encore avec d’autres ressources de calcul au Canada ou à l’étranger.</w:t>
      </w:r>
    </w:p>
    <w:p w:rsidR="00000000" w:rsidDel="00000000" w:rsidP="00000000" w:rsidRDefault="00000000" w:rsidRPr="00000000" w14:paraId="00000163">
      <w:pPr>
        <w:spacing w:line="240" w:lineRule="auto"/>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164">
      <w:pPr>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666666"/>
          <w:sz w:val="24"/>
          <w:szCs w:val="24"/>
          <w:rtl w:val="0"/>
        </w:rPr>
        <w:t xml:space="preserve">Exemple</w:t>
      </w:r>
      <w:r w:rsidDel="00000000" w:rsidR="00000000" w:rsidRPr="00000000">
        <w:rPr>
          <w:rtl w:val="0"/>
        </w:rPr>
      </w:r>
    </w:p>
    <w:tbl>
      <w:tblPr>
        <w:tblStyle w:val="Table9"/>
        <w:tblW w:w="8495.0" w:type="dxa"/>
        <w:jc w:val="left"/>
        <w:tblInd w:w="0.0" w:type="dxa"/>
        <w:tblLayout w:type="fixed"/>
        <w:tblLook w:val="0400"/>
      </w:tblPr>
      <w:tblGrid>
        <w:gridCol w:w="1845"/>
        <w:gridCol w:w="2325"/>
        <w:gridCol w:w="1665"/>
        <w:gridCol w:w="2660"/>
        <w:tblGridChange w:id="0">
          <w:tblGrid>
            <w:gridCol w:w="1845"/>
            <w:gridCol w:w="2325"/>
            <w:gridCol w:w="1665"/>
            <w:gridCol w:w="26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 complet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Participation au projet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du poste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nom complet 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poste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courte description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nom complet 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poste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50 %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pacing w:line="24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courte description</w:t>
            </w:r>
            <w:r w:rsidDel="00000000" w:rsidR="00000000" w:rsidRPr="00000000">
              <w:rPr>
                <w:rtl w:val="0"/>
              </w:rPr>
            </w:r>
          </w:p>
        </w:tc>
      </w:tr>
    </w:tbl>
    <w:p w:rsidR="00000000" w:rsidDel="00000000" w:rsidP="00000000" w:rsidRDefault="00000000" w:rsidRPr="00000000" w14:paraId="0000017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3">
      <w:pPr>
        <w:spacing w:line="24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8. Plan de gestion</w:t>
      </w:r>
      <w:r w:rsidDel="00000000" w:rsidR="00000000" w:rsidRPr="00000000">
        <w:rPr>
          <w:rtl w:val="0"/>
        </w:rPr>
      </w:r>
    </w:p>
    <w:p w:rsidR="00000000" w:rsidDel="00000000" w:rsidP="00000000" w:rsidRDefault="00000000" w:rsidRPr="00000000" w14:paraId="00000174">
      <w:pPr>
        <w:spacing w:line="240" w:lineRule="auto"/>
        <w:ind w:right="-20"/>
        <w:rPr>
          <w:rFonts w:ascii="Times New Roman" w:cs="Times New Roman" w:eastAsia="Times New Roman" w:hAnsi="Times New Roman"/>
          <w:b w:val="1"/>
          <w:i w:val="1"/>
          <w:color w:val="666666"/>
          <w:sz w:val="24"/>
          <w:szCs w:val="24"/>
          <w:highlight w:val="red"/>
        </w:rPr>
      </w:pPr>
      <w:bookmarkStart w:colFirst="0" w:colLast="0" w:name="_heading=h.z337ya" w:id="17"/>
      <w:bookmarkEnd w:id="17"/>
      <w:r w:rsidDel="00000000" w:rsidR="00000000" w:rsidRPr="00000000">
        <w:rPr>
          <w:rFonts w:ascii="Times New Roman" w:cs="Times New Roman" w:eastAsia="Times New Roman" w:hAnsi="Times New Roman"/>
          <w:i w:val="1"/>
          <w:color w:val="666666"/>
          <w:sz w:val="24"/>
          <w:szCs w:val="24"/>
          <w:rtl w:val="0"/>
        </w:rPr>
        <w:t xml:space="preserve">Décrivez comment l’équipe sera gérée en vue d’atteindre les objectifs et de </w:t>
      </w:r>
      <w:r w:rsidDel="00000000" w:rsidR="00000000" w:rsidRPr="00000000">
        <w:rPr>
          <w:rFonts w:ascii="Times New Roman" w:cs="Times New Roman" w:eastAsia="Times New Roman" w:hAnsi="Times New Roman"/>
          <w:i w:val="1"/>
          <w:color w:val="666666"/>
          <w:sz w:val="24"/>
          <w:szCs w:val="24"/>
          <w:u w:val="single"/>
          <w:rtl w:val="0"/>
        </w:rPr>
        <w:t xml:space="preserve">bien utiliser les ressources de calcul</w:t>
      </w:r>
      <w:r w:rsidDel="00000000" w:rsidR="00000000" w:rsidRPr="00000000">
        <w:rPr>
          <w:rFonts w:ascii="Times New Roman" w:cs="Times New Roman" w:eastAsia="Times New Roman" w:hAnsi="Times New Roman"/>
          <w:i w:val="1"/>
          <w:color w:val="666666"/>
          <w:sz w:val="24"/>
          <w:szCs w:val="24"/>
          <w:rtl w:val="0"/>
        </w:rPr>
        <w:t xml:space="preserve">.</w:t>
      </w:r>
      <w:r w:rsidDel="00000000" w:rsidR="00000000" w:rsidRPr="00000000">
        <w:rPr>
          <w:rFonts w:ascii="Times New Roman" w:cs="Times New Roman" w:eastAsia="Times New Roman" w:hAnsi="Times New Roman"/>
          <w:b w:val="1"/>
          <w:i w:val="1"/>
          <w:color w:val="666666"/>
          <w:sz w:val="24"/>
          <w:szCs w:val="24"/>
          <w:rtl w:val="0"/>
        </w:rPr>
        <w:t xml:space="preserve"> Énoncez clairement le rôle et la contribution de chaque co-chercheuse et/ou co-chercheur, s’il y a lieu.</w:t>
      </w:r>
      <w:r w:rsidDel="00000000" w:rsidR="00000000" w:rsidRPr="00000000">
        <w:rPr>
          <w:rFonts w:ascii="Times New Roman" w:cs="Times New Roman" w:eastAsia="Times New Roman" w:hAnsi="Times New Roman"/>
          <w:b w:val="1"/>
          <w:i w:val="1"/>
          <w:color w:val="666666"/>
          <w:sz w:val="24"/>
          <w:szCs w:val="24"/>
          <w:highlight w:val="red"/>
          <w:rtl w:val="0"/>
        </w:rPr>
        <w:t xml:space="preserve"> </w:t>
      </w:r>
    </w:p>
    <w:p w:rsidR="00000000" w:rsidDel="00000000" w:rsidP="00000000" w:rsidRDefault="00000000" w:rsidRPr="00000000" w14:paraId="00000175">
      <w:pPr>
        <w:spacing w:line="240" w:lineRule="auto"/>
        <w:ind w:right="-20"/>
        <w:rPr>
          <w:rFonts w:ascii="Times New Roman" w:cs="Times New Roman" w:eastAsia="Times New Roman" w:hAnsi="Times New Roman"/>
          <w:b w:val="1"/>
          <w:i w:val="1"/>
          <w:color w:val="666666"/>
          <w:sz w:val="24"/>
          <w:szCs w:val="24"/>
          <w:highlight w:val="red"/>
        </w:rPr>
      </w:pPr>
      <w:bookmarkStart w:colFirst="0" w:colLast="0" w:name="_heading=h.3j2qqm3" w:id="18"/>
      <w:bookmarkEnd w:id="18"/>
      <w:r w:rsidDel="00000000" w:rsidR="00000000" w:rsidRPr="00000000">
        <w:rPr>
          <w:rtl w:val="0"/>
        </w:rPr>
      </w:r>
    </w:p>
    <w:p w:rsidR="00000000" w:rsidDel="00000000" w:rsidP="00000000" w:rsidRDefault="00000000" w:rsidRPr="00000000" w14:paraId="00000176">
      <w:pPr>
        <w:spacing w:line="240" w:lineRule="auto"/>
        <w:ind w:right="-20"/>
        <w:rPr>
          <w:rFonts w:ascii="Times New Roman" w:cs="Times New Roman" w:eastAsia="Times New Roman" w:hAnsi="Times New Roman"/>
          <w:b w:val="1"/>
          <w:i w:val="1"/>
          <w:color w:val="666666"/>
          <w:sz w:val="24"/>
          <w:szCs w:val="24"/>
          <w:highlight w:val="red"/>
        </w:rPr>
      </w:pPr>
      <w:bookmarkStart w:colFirst="0" w:colLast="0" w:name="_heading=h.1y810tw" w:id="19"/>
      <w:bookmarkEnd w:id="19"/>
      <w:r w:rsidDel="00000000" w:rsidR="00000000" w:rsidRPr="00000000">
        <w:rPr>
          <w:rtl w:val="0"/>
        </w:rPr>
      </w:r>
    </w:p>
    <w:p w:rsidR="00000000" w:rsidDel="00000000" w:rsidP="00000000" w:rsidRDefault="00000000" w:rsidRPr="00000000" w14:paraId="00000177">
      <w:pPr>
        <w:spacing w:line="240" w:lineRule="auto"/>
        <w:jc w:val="center"/>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 Les pages sous cette ligne ne font pas partie du nombre de pages permises.--------------------</w:t>
      </w:r>
    </w:p>
    <w:p w:rsidR="00000000" w:rsidDel="00000000" w:rsidP="00000000" w:rsidRDefault="00000000" w:rsidRPr="00000000" w14:paraId="00000178">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79">
      <w:pPr>
        <w:widowControl w:val="0"/>
        <w:tabs>
          <w:tab w:val="left" w:pos="340"/>
          <w:tab w:val="left" w:pos="454"/>
          <w:tab w:val="left" w:pos="567"/>
        </w:tabs>
        <w:spacing w:line="240" w:lineRule="auto"/>
        <w:rPr>
          <w:rFonts w:ascii="Times New Roman" w:cs="Times New Roman" w:eastAsia="Times New Roman" w:hAnsi="Times New Roman"/>
          <w:b w:val="1"/>
          <w:color w:val="ff0000"/>
          <w:sz w:val="24"/>
          <w:szCs w:val="24"/>
          <w:u w:val="single"/>
        </w:rPr>
      </w:pPr>
      <w:bookmarkStart w:colFirst="0" w:colLast="0" w:name="_heading=h.4i7ojhp" w:id="20"/>
      <w:bookmarkEnd w:id="20"/>
      <w:r w:rsidDel="00000000" w:rsidR="00000000" w:rsidRPr="00000000">
        <w:rPr>
          <w:rFonts w:ascii="Times New Roman" w:cs="Times New Roman" w:eastAsia="Times New Roman" w:hAnsi="Times New Roman"/>
          <w:b w:val="1"/>
          <w:sz w:val="24"/>
          <w:szCs w:val="24"/>
          <w:rtl w:val="0"/>
        </w:rPr>
        <w:t xml:space="preserve">Références </w:t>
      </w:r>
      <w:r w:rsidDel="00000000" w:rsidR="00000000" w:rsidRPr="00000000">
        <w:rPr>
          <w:rFonts w:ascii="Times New Roman" w:cs="Times New Roman" w:eastAsia="Times New Roman" w:hAnsi="Times New Roman"/>
          <w:i w:val="1"/>
          <w:color w:val="666666"/>
          <w:sz w:val="24"/>
          <w:szCs w:val="24"/>
          <w:rtl w:val="0"/>
        </w:rPr>
        <w:t xml:space="preserve">(s’il y a lieu)</w:t>
      </w:r>
      <w:r w:rsidDel="00000000" w:rsidR="00000000" w:rsidRPr="00000000">
        <w:rPr>
          <w:rtl w:val="0"/>
        </w:rPr>
      </w:r>
    </w:p>
    <w:sectPr>
      <w:headerReference r:id="rId18" w:type="default"/>
      <w:footerReference r:id="rId19" w:type="default"/>
      <w:pgSz w:h="15840" w:w="12240"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i w:val="1"/>
        <w:color w:val="990000"/>
        <w:rtl w:val="0"/>
      </w:rPr>
      <w:t xml:space="preserve">Nom complet de la chercheuse principale ou du chercheur principal</w:t>
    </w:r>
  </w:p>
  <w:p w:rsidR="00000000" w:rsidDel="00000000" w:rsidP="00000000" w:rsidRDefault="00000000" w:rsidRPr="00000000" w14:paraId="0000017C">
    <w:pPr>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b w:val="1"/>
        <w:i w:val="1"/>
        <w:color w:val="990000"/>
        <w:rtl w:val="0"/>
      </w:rPr>
      <w:t xml:space="preserve">Titre du projet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5.0" w:type="dxa"/>
        <w:left w:w="15.0" w:type="dxa"/>
        <w:bottom w:w="15.0" w:type="dxa"/>
        <w:right w:w="15.0" w:type="dxa"/>
      </w:tblCellMar>
    </w:tblPr>
  </w:style>
  <w:style w:type="table" w:styleId="af0" w:customStyle="1">
    <w:basedOn w:val="TableNormal"/>
    <w:tblPr>
      <w:tblStyleRowBandSize w:val="1"/>
      <w:tblStyleColBandSize w:val="1"/>
      <w:tblCellMar>
        <w:top w:w="15.0" w:type="dxa"/>
        <w:left w:w="15.0" w:type="dxa"/>
        <w:bottom w:w="15.0" w:type="dxa"/>
        <w:right w:w="15.0" w:type="dxa"/>
      </w:tblCellMar>
    </w:tblPr>
  </w:style>
  <w:style w:type="table" w:styleId="af1" w:customStyle="1">
    <w:basedOn w:val="TableNormal"/>
    <w:tblPr>
      <w:tblStyleRowBandSize w:val="1"/>
      <w:tblStyleColBandSize w:val="1"/>
      <w:tblCellMar>
        <w:top w:w="15.0" w:type="dxa"/>
        <w:left w:w="15.0" w:type="dxa"/>
        <w:bottom w:w="15.0" w:type="dxa"/>
        <w:right w:w="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1B32B5"/>
    <w:pPr>
      <w:tabs>
        <w:tab w:val="center" w:pos="4680"/>
        <w:tab w:val="right" w:pos="9360"/>
      </w:tabs>
      <w:spacing w:line="240" w:lineRule="auto"/>
    </w:pPr>
  </w:style>
  <w:style w:type="character" w:styleId="HeaderChar" w:customStyle="1">
    <w:name w:val="Header Char"/>
    <w:basedOn w:val="DefaultParagraphFont"/>
    <w:link w:val="Header"/>
    <w:uiPriority w:val="99"/>
    <w:rsid w:val="001B32B5"/>
  </w:style>
  <w:style w:type="paragraph" w:styleId="Footer">
    <w:name w:val="footer"/>
    <w:basedOn w:val="Normal"/>
    <w:link w:val="FooterChar"/>
    <w:uiPriority w:val="99"/>
    <w:unhideWhenUsed w:val="1"/>
    <w:rsid w:val="001B32B5"/>
    <w:pPr>
      <w:tabs>
        <w:tab w:val="center" w:pos="4680"/>
        <w:tab w:val="right" w:pos="9360"/>
      </w:tabs>
      <w:spacing w:line="240" w:lineRule="auto"/>
    </w:pPr>
  </w:style>
  <w:style w:type="character" w:styleId="FooterChar" w:customStyle="1">
    <w:name w:val="Footer Char"/>
    <w:basedOn w:val="DefaultParagraphFont"/>
    <w:link w:val="Footer"/>
    <w:uiPriority w:val="99"/>
    <w:rsid w:val="001B32B5"/>
  </w:style>
  <w:style w:type="character" w:styleId="Hyperlink">
    <w:name w:val="Hyperlink"/>
    <w:basedOn w:val="DefaultParagraphFont"/>
    <w:uiPriority w:val="99"/>
    <w:unhideWhenUsed w:val="1"/>
    <w:rsid w:val="0000379E"/>
    <w:rPr>
      <w:color w:val="0000ff" w:themeColor="hyperlink"/>
      <w:u w:val="single"/>
    </w:rPr>
  </w:style>
  <w:style w:type="character" w:styleId="UnresolvedMention">
    <w:name w:val="Unresolved Mention"/>
    <w:basedOn w:val="DefaultParagraphFont"/>
    <w:uiPriority w:val="99"/>
    <w:semiHidden w:val="1"/>
    <w:unhideWhenUsed w:val="1"/>
    <w:rsid w:val="0000379E"/>
    <w:rPr>
      <w:color w:val="605e5c"/>
      <w:shd w:color="auto" w:fill="e1dfdd" w:val="clear"/>
    </w:rPr>
  </w:style>
  <w:style w:type="paragraph" w:styleId="NormalWeb">
    <w:name w:val="Normal (Web)"/>
    <w:basedOn w:val="Normal"/>
    <w:uiPriority w:val="99"/>
    <w:semiHidden w:val="1"/>
    <w:unhideWhenUsed w:val="1"/>
    <w:rsid w:val="001E7016"/>
    <w:pPr>
      <w:spacing w:after="100" w:afterAutospacing="1" w:before="100" w:beforeAutospacing="1" w:line="240" w:lineRule="auto"/>
    </w:pPr>
    <w:rPr>
      <w:rFonts w:ascii="Times New Roman" w:cs="Times New Roman" w:eastAsia="Times New Roman" w:hAnsi="Times New Roman"/>
      <w:sz w:val="24"/>
      <w:szCs w:val="24"/>
      <w:lang w:val="en-CA"/>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kgaK-gl44ZIqMtdgoLXJeBj_dNt4tYfa/edit#gid=278446953" TargetMode="External"/><Relationship Id="rId10" Type="http://schemas.openxmlformats.org/officeDocument/2006/relationships/hyperlink" Target="https://alliancecan.ca/fr/services/calcul-informatique-de-pointe/acces-aux-ressources/concours-pour-lallocation-de-ressources/ressources-disponibles" TargetMode="External"/><Relationship Id="rId13" Type="http://schemas.openxmlformats.org/officeDocument/2006/relationships/hyperlink" Target="https://docs.alliancecan.ca/wiki/Allocations_and_compute_scheduling/fr#Ratios_GPU_.2F_C.C5.93urs_CPU_.2F_M.C3.A9moire" TargetMode="External"/><Relationship Id="rId12" Type="http://schemas.openxmlformats.org/officeDocument/2006/relationships/hyperlink" Target="https://drive.google.com/drive/folders/1ApbiXPjanSQdMxhIPMuFwpbvAPcYRa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locations@tech.alliancecan.ca" TargetMode="External"/><Relationship Id="rId15" Type="http://schemas.openxmlformats.org/officeDocument/2006/relationships/hyperlink" Target="mailto:allocations@tech.alliancecan.ca" TargetMode="External"/><Relationship Id="rId14" Type="http://schemas.openxmlformats.org/officeDocument/2006/relationships/hyperlink" Target="https://docs.alliancecan.ca/wiki/Allocations_and_compute_scheduling/fr" TargetMode="External"/><Relationship Id="rId17" Type="http://schemas.openxmlformats.org/officeDocument/2006/relationships/hyperlink" Target="https://docs.alliancecan.ca/wiki/Cloud_storage_options/fr" TargetMode="External"/><Relationship Id="rId16" Type="http://schemas.openxmlformats.org/officeDocument/2006/relationships/hyperlink" Target="https://docs.alliancecan.ca/wiki/Cloud/fr"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alliancecan.ca/fr/services/calcul-informatique-de-pointe/acces-aux-ressources/concours-pour-lallocation-de-ressources/guide-de-preparation-des-demandes-pour-le-concours-dallocation-des-ressources" TargetMode="External"/><Relationship Id="rId8" Type="http://schemas.openxmlformats.org/officeDocument/2006/relationships/hyperlink" Target="https://docs.alliancecan.ca/wiki/Technical_glossary_for_the_resource_allocation_competition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9PYA7pjYXwTmjmHX+nZ3lK+8Hg==">AMUW2mV3iZ/lxWSlKtvftSQGy/U5+i1DnZfpcO37xYyYKnqyac4UBXIMxXsAxWzNU64jTMK7iBAtE20Q/HTpH57s1R7yNxg1gF5vABvBpLq41p0pv7wAC3rcDX9Mg3E46yBAIFCUTnyMKxnsvaju5N8Li8qoVq+CC7UXDxUt1x3q0SjK0eUJs0kDcR9LNvGBAaIvYRdoWlGxHw0M4gLz4Qkm6UNfXM8VDOH7amJ2eMU7x57dmVmDgV2sBt/xsrPKaZe/va1DpMIChL0jhxqTiTBAFYlcBciRHbWfQJJ+Py3Mr2DOLOQJ4a9kc3GbJ8X2hkUp/lGdmXDuxlCV1vRazbSvYiExcT6onpF4IK32Glv5pSWU9i/d4TdyGmlSNlqHDrEKMcvbyBh1UFycC6/vnY6xXzpmCx6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2022-08-08T14:58:00Z</dcterms:created>
</cp:coreProperties>
</file>